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29BF3" w14:textId="1FC19828" w:rsidR="007E60D4" w:rsidRPr="00926717" w:rsidRDefault="00926717" w:rsidP="00926717">
      <w:pPr>
        <w:spacing w:after="0"/>
        <w:jc w:val="right"/>
        <w:rPr>
          <w:rFonts w:ascii="Montserrat Light" w:hAnsi="Montserrat Light"/>
          <w:b/>
        </w:rPr>
      </w:pPr>
      <w:r w:rsidRPr="00926717">
        <w:rPr>
          <w:rFonts w:ascii="Montserrat Light" w:hAnsi="Montserrat Light"/>
          <w:b/>
          <w:noProof/>
          <w:lang w:eastAsia="fr-FR"/>
        </w:rPr>
        <w:drawing>
          <wp:anchor distT="0" distB="0" distL="114300" distR="114300" simplePos="0" relativeHeight="251621376" behindDoc="0" locked="0" layoutInCell="1" allowOverlap="1" wp14:anchorId="3330C2F4" wp14:editId="7B68014D">
            <wp:simplePos x="0" y="0"/>
            <wp:positionH relativeFrom="margin">
              <wp:posOffset>44450</wp:posOffset>
            </wp:positionH>
            <wp:positionV relativeFrom="paragraph">
              <wp:posOffset>80010</wp:posOffset>
            </wp:positionV>
            <wp:extent cx="1057275" cy="408940"/>
            <wp:effectExtent l="0" t="0" r="9525" b="0"/>
            <wp:wrapSquare wrapText="bothSides"/>
            <wp:docPr id="1" name="Image 1" descr="\\192.168.1.73\courant_sauv\CLIENTELE\ATEE - OSCAR\VISUELS\LogoOScar_Degrade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73\courant_sauv\CLIENTELE\ATEE - OSCAR\VISUELS\LogoOScar_Degrade_B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6717">
        <w:rPr>
          <w:rFonts w:ascii="Montserrat Light" w:hAnsi="Montserrat Light"/>
          <w:b/>
        </w:rPr>
        <w:t>Communiqué de presse</w:t>
      </w:r>
    </w:p>
    <w:p w14:paraId="1FA506FE" w14:textId="57D35CBE" w:rsidR="00926717" w:rsidRPr="00926717" w:rsidRDefault="00926717" w:rsidP="00926717">
      <w:pPr>
        <w:spacing w:after="0"/>
        <w:jc w:val="right"/>
        <w:rPr>
          <w:rFonts w:ascii="Montserrat Light" w:hAnsi="Montserrat Light"/>
          <w:b/>
        </w:rPr>
      </w:pPr>
      <w:r w:rsidRPr="00926717">
        <w:rPr>
          <w:rFonts w:ascii="Montserrat Light" w:hAnsi="Montserrat Light"/>
          <w:b/>
        </w:rPr>
        <w:t>Juillet 2022</w:t>
      </w:r>
    </w:p>
    <w:p w14:paraId="7C09FA26" w14:textId="1F630597" w:rsidR="007E60D4" w:rsidRPr="004516F2" w:rsidRDefault="007E60D4" w:rsidP="006B7BE2">
      <w:pPr>
        <w:spacing w:after="0" w:line="240" w:lineRule="auto"/>
        <w:jc w:val="both"/>
        <w:rPr>
          <w:rFonts w:ascii="Montserrat Light" w:hAnsi="Montserrat Light"/>
        </w:rPr>
      </w:pPr>
    </w:p>
    <w:p w14:paraId="456FF28D" w14:textId="77777777" w:rsidR="0010358C" w:rsidRPr="00F34ABA" w:rsidRDefault="0010358C" w:rsidP="008401E9">
      <w:pPr>
        <w:spacing w:after="0" w:line="240" w:lineRule="auto"/>
        <w:jc w:val="center"/>
        <w:rPr>
          <w:rFonts w:ascii="Montserrat Light" w:hAnsi="Montserrat Light"/>
          <w:b/>
          <w:color w:val="00A754"/>
          <w:sz w:val="14"/>
          <w:szCs w:val="24"/>
        </w:rPr>
      </w:pPr>
    </w:p>
    <w:p w14:paraId="41B59524" w14:textId="647F4B14" w:rsidR="005B5B94" w:rsidRPr="0064167B" w:rsidRDefault="0010358C" w:rsidP="00926717">
      <w:pPr>
        <w:jc w:val="center"/>
        <w:rPr>
          <w:rFonts w:ascii="Montserrat Light" w:hAnsi="Montserrat Light"/>
          <w:b/>
          <w:color w:val="00A754"/>
        </w:rPr>
      </w:pPr>
      <w:r>
        <w:rPr>
          <w:rFonts w:ascii="Montserrat Light" w:hAnsi="Montserrat Light"/>
          <w:b/>
          <w:color w:val="00A754"/>
        </w:rPr>
        <w:t>Comprendre</w:t>
      </w:r>
      <w:r w:rsidRPr="0064167B">
        <w:rPr>
          <w:rFonts w:ascii="Montserrat Light" w:hAnsi="Montserrat Light"/>
          <w:b/>
          <w:color w:val="00A754"/>
        </w:rPr>
        <w:t xml:space="preserve">, s’approprier et utiliser les aides financières </w:t>
      </w:r>
      <w:r>
        <w:rPr>
          <w:rFonts w:ascii="Montserrat Light" w:hAnsi="Montserrat Light"/>
          <w:b/>
          <w:color w:val="00A754"/>
        </w:rPr>
        <w:t>à la rénovation énergétique :</w:t>
      </w:r>
    </w:p>
    <w:p w14:paraId="7929C4B0" w14:textId="482D42DE" w:rsidR="00244BCB" w:rsidRPr="00926717" w:rsidRDefault="008401E9" w:rsidP="00244BCB">
      <w:pPr>
        <w:jc w:val="center"/>
        <w:rPr>
          <w:rFonts w:ascii="Montserrat Light" w:hAnsi="Montserrat Light"/>
          <w:b/>
          <w:color w:val="006DAA"/>
          <w:sz w:val="24"/>
          <w:szCs w:val="24"/>
        </w:rPr>
      </w:pPr>
      <w:r>
        <w:rPr>
          <w:rFonts w:ascii="Montserrat Light" w:hAnsi="Montserrat Light"/>
          <w:b/>
          <w:color w:val="006DAA"/>
          <w:sz w:val="24"/>
          <w:szCs w:val="24"/>
        </w:rPr>
        <w:t>Le 1</w:t>
      </w:r>
      <w:r w:rsidRPr="008401E9">
        <w:rPr>
          <w:rFonts w:ascii="Montserrat Light" w:hAnsi="Montserrat Light"/>
          <w:b/>
          <w:color w:val="006DAA"/>
          <w:sz w:val="24"/>
          <w:szCs w:val="24"/>
          <w:vertAlign w:val="superscript"/>
        </w:rPr>
        <w:t>er</w:t>
      </w:r>
      <w:r>
        <w:rPr>
          <w:rFonts w:ascii="Montserrat Light" w:hAnsi="Montserrat Light"/>
          <w:b/>
          <w:color w:val="006DAA"/>
          <w:sz w:val="24"/>
          <w:szCs w:val="24"/>
        </w:rPr>
        <w:t xml:space="preserve"> MOOC</w:t>
      </w:r>
      <w:r w:rsidR="0010358C" w:rsidRPr="0064167B">
        <w:rPr>
          <w:rFonts w:ascii="Montserrat Light" w:hAnsi="Montserrat Light"/>
          <w:b/>
          <w:color w:val="006DAA"/>
          <w:sz w:val="24"/>
          <w:szCs w:val="24"/>
        </w:rPr>
        <w:t xml:space="preserve"> </w:t>
      </w:r>
      <w:r w:rsidR="0010358C">
        <w:rPr>
          <w:rFonts w:ascii="Montserrat Light" w:hAnsi="Montserrat Light"/>
          <w:b/>
          <w:color w:val="006DAA"/>
          <w:sz w:val="24"/>
          <w:szCs w:val="24"/>
        </w:rPr>
        <w:t xml:space="preserve">du </w:t>
      </w:r>
      <w:r w:rsidR="00926717" w:rsidRPr="0064167B">
        <w:rPr>
          <w:rFonts w:ascii="Montserrat Light" w:hAnsi="Montserrat Light"/>
          <w:b/>
          <w:color w:val="006DAA"/>
          <w:sz w:val="24"/>
          <w:szCs w:val="24"/>
        </w:rPr>
        <w:t>Programme OSCAR</w:t>
      </w:r>
      <w:r w:rsidR="00194D8E">
        <w:rPr>
          <w:rFonts w:ascii="Montserrat Light" w:hAnsi="Montserrat Light"/>
          <w:b/>
          <w:color w:val="006DAA"/>
          <w:sz w:val="24"/>
          <w:szCs w:val="24"/>
        </w:rPr>
        <w:t xml:space="preserve">, </w:t>
      </w:r>
      <w:r>
        <w:rPr>
          <w:rFonts w:ascii="Montserrat Light" w:hAnsi="Montserrat Light"/>
          <w:b/>
          <w:color w:val="006DAA"/>
          <w:sz w:val="24"/>
          <w:szCs w:val="24"/>
        </w:rPr>
        <w:t>composé de 3 modules</w:t>
      </w:r>
      <w:r w:rsidR="00194D8E">
        <w:rPr>
          <w:rFonts w:ascii="Montserrat Light" w:hAnsi="Montserrat Light"/>
          <w:b/>
          <w:color w:val="006DAA"/>
          <w:sz w:val="24"/>
          <w:szCs w:val="24"/>
        </w:rPr>
        <w:t xml:space="preserve">, </w:t>
      </w:r>
      <w:r w:rsidR="008A1CF8">
        <w:rPr>
          <w:rFonts w:ascii="Montserrat Light" w:hAnsi="Montserrat Light"/>
          <w:b/>
          <w:color w:val="006DAA"/>
          <w:sz w:val="24"/>
          <w:szCs w:val="24"/>
        </w:rPr>
        <w:br/>
      </w:r>
      <w:r>
        <w:rPr>
          <w:rFonts w:ascii="Montserrat Light" w:hAnsi="Montserrat Light"/>
          <w:b/>
          <w:color w:val="006DAA"/>
          <w:sz w:val="24"/>
          <w:szCs w:val="24"/>
        </w:rPr>
        <w:t xml:space="preserve">est </w:t>
      </w:r>
      <w:r w:rsidR="0010358C">
        <w:rPr>
          <w:rFonts w:ascii="Montserrat Light" w:hAnsi="Montserrat Light"/>
          <w:b/>
          <w:color w:val="006DAA"/>
          <w:sz w:val="24"/>
          <w:szCs w:val="24"/>
        </w:rPr>
        <w:t>en ligne</w:t>
      </w:r>
      <w:r w:rsidR="00244BCB">
        <w:rPr>
          <w:rFonts w:ascii="Montserrat Light" w:hAnsi="Montserrat Light"/>
          <w:b/>
          <w:color w:val="006DAA"/>
          <w:sz w:val="24"/>
          <w:szCs w:val="24"/>
        </w:rPr>
        <w:t xml:space="preserve"> pour les f</w:t>
      </w:r>
      <w:r w:rsidR="0010358C">
        <w:rPr>
          <w:rFonts w:ascii="Montserrat Light" w:hAnsi="Montserrat Light"/>
          <w:b/>
          <w:color w:val="006DAA"/>
          <w:sz w:val="24"/>
          <w:szCs w:val="24"/>
        </w:rPr>
        <w:t>uturs Référents d’Aide à la Rénovation</w:t>
      </w:r>
      <w:r w:rsidR="000C7F25" w:rsidRPr="0064167B">
        <w:rPr>
          <w:rFonts w:ascii="Montserrat Light" w:hAnsi="Montserrat Light"/>
          <w:b/>
          <w:color w:val="006DAA"/>
          <w:sz w:val="24"/>
          <w:szCs w:val="24"/>
        </w:rPr>
        <w:t> </w:t>
      </w:r>
    </w:p>
    <w:p w14:paraId="30B08C9C" w14:textId="04BF4ECC" w:rsidR="00926717" w:rsidRDefault="00926717" w:rsidP="0064167B">
      <w:pPr>
        <w:jc w:val="center"/>
        <w:rPr>
          <w:rFonts w:ascii="Montserrat Light" w:hAnsi="Montserrat Light"/>
        </w:rPr>
      </w:pPr>
    </w:p>
    <w:p w14:paraId="405D64A1" w14:textId="4963AD55" w:rsidR="008401E9" w:rsidRDefault="00465368" w:rsidP="00244BCB">
      <w:pPr>
        <w:jc w:val="both"/>
        <w:rPr>
          <w:rFonts w:ascii="Montserrat Light" w:hAnsi="Montserrat Light"/>
          <w:b/>
          <w:sz w:val="21"/>
          <w:szCs w:val="21"/>
        </w:rPr>
      </w:pPr>
      <w:r w:rsidRPr="0064167B">
        <w:rPr>
          <w:rFonts w:ascii="Montserrat Light" w:hAnsi="Montserrat Light"/>
          <w:b/>
          <w:noProof/>
          <w:sz w:val="21"/>
          <w:szCs w:val="21"/>
          <w:lang w:eastAsia="fr-FR"/>
        </w:rPr>
        <w:drawing>
          <wp:anchor distT="0" distB="0" distL="114300" distR="114300" simplePos="0" relativeHeight="251805696" behindDoc="0" locked="0" layoutInCell="1" allowOverlap="1" wp14:anchorId="384E10F6" wp14:editId="13CAED71">
            <wp:simplePos x="0" y="0"/>
            <wp:positionH relativeFrom="margin">
              <wp:posOffset>39370</wp:posOffset>
            </wp:positionH>
            <wp:positionV relativeFrom="paragraph">
              <wp:posOffset>6985</wp:posOffset>
            </wp:positionV>
            <wp:extent cx="1437640" cy="819150"/>
            <wp:effectExtent l="133350" t="76200" r="86360" b="13335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7640" cy="8191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26717" w:rsidRPr="006B7BE2">
        <w:rPr>
          <w:rFonts w:ascii="Montserrat Light" w:hAnsi="Montserrat Light"/>
          <w:b/>
          <w:sz w:val="21"/>
          <w:szCs w:val="21"/>
        </w:rPr>
        <w:t xml:space="preserve">Lancé </w:t>
      </w:r>
      <w:r w:rsidR="00A20639">
        <w:rPr>
          <w:rFonts w:ascii="Montserrat Light" w:hAnsi="Montserrat Light"/>
          <w:b/>
          <w:sz w:val="21"/>
          <w:szCs w:val="21"/>
        </w:rPr>
        <w:t xml:space="preserve">début </w:t>
      </w:r>
      <w:r w:rsidR="00926717" w:rsidRPr="006B7BE2">
        <w:rPr>
          <w:rFonts w:ascii="Montserrat Light" w:hAnsi="Montserrat Light"/>
          <w:b/>
          <w:sz w:val="21"/>
          <w:szCs w:val="21"/>
        </w:rPr>
        <w:t>2022</w:t>
      </w:r>
      <w:r w:rsidR="008401E9">
        <w:rPr>
          <w:rFonts w:ascii="Montserrat Light" w:hAnsi="Montserrat Light"/>
          <w:b/>
          <w:sz w:val="21"/>
          <w:szCs w:val="21"/>
        </w:rPr>
        <w:t xml:space="preserve"> </w:t>
      </w:r>
      <w:r w:rsidR="008401E9" w:rsidRPr="008401E9">
        <w:rPr>
          <w:rFonts w:ascii="Montserrat Light" w:hAnsi="Montserrat Light"/>
          <w:b/>
          <w:sz w:val="21"/>
          <w:szCs w:val="21"/>
        </w:rPr>
        <w:t>dans le cadre du dispositif des Certificats d’Economie d’Energie</w:t>
      </w:r>
      <w:r w:rsidR="008401E9">
        <w:rPr>
          <w:rFonts w:ascii="Montserrat Light" w:hAnsi="Montserrat Light"/>
          <w:b/>
          <w:sz w:val="21"/>
          <w:szCs w:val="21"/>
        </w:rPr>
        <w:t xml:space="preserve">, </w:t>
      </w:r>
      <w:r w:rsidR="00244BCB">
        <w:rPr>
          <w:rFonts w:ascii="Montserrat Light" w:hAnsi="Montserrat Light"/>
          <w:b/>
          <w:sz w:val="21"/>
          <w:szCs w:val="21"/>
        </w:rPr>
        <w:t>le Programme OSCAR</w:t>
      </w:r>
      <w:r w:rsidR="007F0FF7" w:rsidRPr="006B7BE2">
        <w:rPr>
          <w:rStyle w:val="Appelnotedebasdep"/>
          <w:rFonts w:ascii="Montserrat Light" w:hAnsi="Montserrat Light"/>
          <w:b/>
          <w:sz w:val="21"/>
          <w:szCs w:val="21"/>
        </w:rPr>
        <w:footnoteReference w:id="1"/>
      </w:r>
      <w:r w:rsidR="00D27937">
        <w:rPr>
          <w:rFonts w:ascii="Montserrat Light" w:hAnsi="Montserrat Light"/>
          <w:b/>
          <w:sz w:val="21"/>
          <w:szCs w:val="21"/>
        </w:rPr>
        <w:t xml:space="preserve"> répond à un objectif central : </w:t>
      </w:r>
      <w:r w:rsidR="00244BCB" w:rsidRPr="00ED1EFF">
        <w:rPr>
          <w:rFonts w:ascii="Montserrat Light" w:hAnsi="Montserrat Light"/>
          <w:b/>
          <w:sz w:val="21"/>
          <w:szCs w:val="21"/>
        </w:rPr>
        <w:t>faciliter</w:t>
      </w:r>
      <w:r w:rsidR="00244BCB">
        <w:rPr>
          <w:rFonts w:ascii="Montserrat Light" w:hAnsi="Montserrat Light"/>
          <w:b/>
          <w:sz w:val="21"/>
          <w:szCs w:val="21"/>
        </w:rPr>
        <w:t xml:space="preserve"> </w:t>
      </w:r>
      <w:r w:rsidR="00244BCB" w:rsidRPr="00ED1EFF">
        <w:rPr>
          <w:rFonts w:ascii="Montserrat Light" w:hAnsi="Montserrat Light"/>
          <w:b/>
          <w:sz w:val="21"/>
          <w:szCs w:val="21"/>
        </w:rPr>
        <w:t>la compréhension</w:t>
      </w:r>
      <w:r w:rsidR="00244BCB">
        <w:rPr>
          <w:rFonts w:ascii="Montserrat Light" w:hAnsi="Montserrat Light"/>
          <w:b/>
          <w:sz w:val="21"/>
          <w:szCs w:val="21"/>
        </w:rPr>
        <w:t xml:space="preserve"> et l’utilisation </w:t>
      </w:r>
      <w:r w:rsidR="00244BCB" w:rsidRPr="00ED1EFF">
        <w:rPr>
          <w:rFonts w:ascii="Montserrat Light" w:hAnsi="Montserrat Light"/>
          <w:b/>
          <w:sz w:val="21"/>
          <w:szCs w:val="21"/>
        </w:rPr>
        <w:t>des aides financières publiques et privées</w:t>
      </w:r>
      <w:r w:rsidR="007F0FF7">
        <w:rPr>
          <w:rFonts w:ascii="Montserrat Light" w:hAnsi="Montserrat Light"/>
          <w:b/>
          <w:sz w:val="21"/>
          <w:szCs w:val="21"/>
        </w:rPr>
        <w:t xml:space="preserve"> dédiées à la rénovation énergétique.</w:t>
      </w:r>
      <w:r w:rsidR="00DF28BA">
        <w:rPr>
          <w:rFonts w:ascii="Montserrat Light" w:hAnsi="Montserrat Light"/>
          <w:b/>
          <w:sz w:val="21"/>
          <w:szCs w:val="21"/>
        </w:rPr>
        <w:t xml:space="preserve"> </w:t>
      </w:r>
      <w:r w:rsidR="00B9671C">
        <w:rPr>
          <w:rFonts w:ascii="Montserrat Light" w:hAnsi="Montserrat Light"/>
          <w:b/>
          <w:sz w:val="21"/>
          <w:szCs w:val="21"/>
        </w:rPr>
        <w:t xml:space="preserve"> </w:t>
      </w:r>
    </w:p>
    <w:p w14:paraId="6AB39BD3" w14:textId="59EA40EA" w:rsidR="00244BCB" w:rsidRDefault="00D27937" w:rsidP="00244BCB">
      <w:pPr>
        <w:jc w:val="both"/>
        <w:rPr>
          <w:rFonts w:ascii="Montserrat Light" w:hAnsi="Montserrat Light"/>
          <w:b/>
          <w:sz w:val="21"/>
          <w:szCs w:val="21"/>
        </w:rPr>
      </w:pPr>
      <w:r>
        <w:rPr>
          <w:rFonts w:ascii="Montserrat Light" w:hAnsi="Montserrat Light"/>
          <w:b/>
          <w:sz w:val="21"/>
          <w:szCs w:val="21"/>
        </w:rPr>
        <w:t>Comment :</w:t>
      </w:r>
      <w:r w:rsidR="00DF28BA">
        <w:rPr>
          <w:rFonts w:ascii="Montserrat Light" w:hAnsi="Montserrat Light"/>
          <w:b/>
          <w:sz w:val="21"/>
          <w:szCs w:val="21"/>
        </w:rPr>
        <w:t xml:space="preserve"> </w:t>
      </w:r>
      <w:r>
        <w:rPr>
          <w:rFonts w:ascii="Montserrat Light" w:hAnsi="Montserrat Light"/>
          <w:b/>
          <w:sz w:val="21"/>
          <w:szCs w:val="21"/>
        </w:rPr>
        <w:t>en recrutant et formant des</w:t>
      </w:r>
      <w:r w:rsidR="00244BCB">
        <w:rPr>
          <w:rFonts w:ascii="Montserrat Light" w:hAnsi="Montserrat Light"/>
          <w:b/>
          <w:sz w:val="21"/>
          <w:szCs w:val="21"/>
        </w:rPr>
        <w:t xml:space="preserve"> Référents d’Aide à la Rénovation</w:t>
      </w:r>
      <w:r>
        <w:rPr>
          <w:rFonts w:ascii="Montserrat Light" w:hAnsi="Montserrat Light"/>
          <w:b/>
          <w:sz w:val="21"/>
          <w:szCs w:val="21"/>
        </w:rPr>
        <w:t xml:space="preserve"> – RAR</w:t>
      </w:r>
      <w:r w:rsidR="007F0FF7">
        <w:rPr>
          <w:rFonts w:ascii="Montserrat Light" w:hAnsi="Montserrat Light"/>
          <w:b/>
          <w:sz w:val="21"/>
          <w:szCs w:val="21"/>
        </w:rPr>
        <w:t xml:space="preserve"> qui </w:t>
      </w:r>
      <w:r w:rsidR="007F0FF7" w:rsidRPr="0064167B">
        <w:rPr>
          <w:rFonts w:ascii="Montserrat Light" w:hAnsi="Montserrat Light"/>
          <w:b/>
          <w:sz w:val="21"/>
          <w:szCs w:val="21"/>
        </w:rPr>
        <w:t>démultiplieront à leur tour leurs connaissances auprès des plus de 600 000 artisans et entreprises de rénovation</w:t>
      </w:r>
      <w:r w:rsidR="009C20FF">
        <w:rPr>
          <w:rFonts w:ascii="Montserrat Light" w:hAnsi="Montserrat Light"/>
          <w:b/>
          <w:sz w:val="21"/>
          <w:szCs w:val="21"/>
        </w:rPr>
        <w:t xml:space="preserve"> énergétique</w:t>
      </w:r>
      <w:r w:rsidR="007F0FF7" w:rsidRPr="0064167B">
        <w:rPr>
          <w:rFonts w:ascii="Montserrat Light" w:hAnsi="Montserrat Light"/>
          <w:b/>
          <w:sz w:val="21"/>
          <w:szCs w:val="21"/>
        </w:rPr>
        <w:t xml:space="preserve">. </w:t>
      </w:r>
    </w:p>
    <w:p w14:paraId="6C49AAC7" w14:textId="57F07C7E" w:rsidR="00465368" w:rsidRPr="006B7BE2" w:rsidRDefault="003E6031" w:rsidP="003E6031">
      <w:pPr>
        <w:jc w:val="both"/>
        <w:rPr>
          <w:rFonts w:ascii="Montserrat Light" w:hAnsi="Montserrat Light"/>
          <w:b/>
          <w:sz w:val="21"/>
          <w:szCs w:val="21"/>
        </w:rPr>
      </w:pPr>
      <w:r>
        <w:rPr>
          <w:rFonts w:ascii="Montserrat Light" w:hAnsi="Montserrat Light"/>
          <w:b/>
          <w:sz w:val="21"/>
          <w:szCs w:val="21"/>
        </w:rPr>
        <w:t xml:space="preserve">Pour mener à bien cette mission, </w:t>
      </w:r>
      <w:r w:rsidR="008401E9">
        <w:rPr>
          <w:rFonts w:ascii="Montserrat Light" w:hAnsi="Montserrat Light"/>
          <w:b/>
          <w:sz w:val="21"/>
          <w:szCs w:val="21"/>
        </w:rPr>
        <w:t xml:space="preserve">les premiers outils à destination des futurs RAR sont aujourd’hui disponibles : 3 modules de formation en ligne, regroupés dans un MOOC pour </w:t>
      </w:r>
      <w:r w:rsidR="00006236">
        <w:rPr>
          <w:rFonts w:ascii="Montserrat Light" w:hAnsi="Montserrat Light"/>
          <w:b/>
          <w:sz w:val="21"/>
          <w:szCs w:val="21"/>
        </w:rPr>
        <w:t>pouvoir s</w:t>
      </w:r>
      <w:r w:rsidR="00EC2865">
        <w:rPr>
          <w:rFonts w:ascii="Montserrat Light" w:hAnsi="Montserrat Light"/>
          <w:b/>
          <w:sz w:val="21"/>
          <w:szCs w:val="21"/>
        </w:rPr>
        <w:t xml:space="preserve">’informer </w:t>
      </w:r>
      <w:r>
        <w:rPr>
          <w:rFonts w:ascii="Montserrat Light" w:hAnsi="Montserrat Light"/>
          <w:b/>
          <w:sz w:val="21"/>
          <w:szCs w:val="21"/>
        </w:rPr>
        <w:t xml:space="preserve">et </w:t>
      </w:r>
      <w:r w:rsidRPr="006B7BE2">
        <w:rPr>
          <w:rFonts w:ascii="Montserrat Light" w:hAnsi="Montserrat Light"/>
          <w:b/>
          <w:sz w:val="21"/>
          <w:szCs w:val="21"/>
        </w:rPr>
        <w:t xml:space="preserve">mettre à jour </w:t>
      </w:r>
      <w:r w:rsidR="00006236">
        <w:rPr>
          <w:rFonts w:ascii="Montserrat Light" w:hAnsi="Montserrat Light"/>
          <w:b/>
          <w:sz w:val="21"/>
          <w:szCs w:val="21"/>
        </w:rPr>
        <w:t>ses</w:t>
      </w:r>
      <w:r w:rsidRPr="006B7BE2">
        <w:rPr>
          <w:rFonts w:ascii="Montserrat Light" w:hAnsi="Montserrat Light"/>
          <w:b/>
          <w:sz w:val="21"/>
          <w:szCs w:val="21"/>
        </w:rPr>
        <w:t xml:space="preserve"> connaissances</w:t>
      </w:r>
      <w:r>
        <w:rPr>
          <w:rFonts w:ascii="Montserrat Light" w:hAnsi="Montserrat Light"/>
          <w:b/>
          <w:sz w:val="21"/>
          <w:szCs w:val="21"/>
        </w:rPr>
        <w:t xml:space="preserve"> </w:t>
      </w:r>
      <w:r w:rsidR="00196146" w:rsidRPr="006B7BE2">
        <w:rPr>
          <w:rFonts w:ascii="Montserrat Light" w:hAnsi="Montserrat Light"/>
          <w:b/>
          <w:sz w:val="21"/>
          <w:szCs w:val="21"/>
        </w:rPr>
        <w:t>sur les aides</w:t>
      </w:r>
      <w:r w:rsidR="00465368" w:rsidRPr="006B7BE2">
        <w:rPr>
          <w:rFonts w:ascii="Montserrat Light" w:hAnsi="Montserrat Light"/>
          <w:b/>
          <w:sz w:val="21"/>
          <w:szCs w:val="21"/>
        </w:rPr>
        <w:t xml:space="preserve"> à la rénovation énergétique</w:t>
      </w:r>
      <w:r w:rsidR="008401E9">
        <w:rPr>
          <w:rFonts w:ascii="Montserrat Light" w:hAnsi="Montserrat Light"/>
          <w:b/>
          <w:sz w:val="21"/>
          <w:szCs w:val="21"/>
        </w:rPr>
        <w:t>. S’ils obtiennent au moins 70% de bonnes réponses au test final</w:t>
      </w:r>
      <w:r w:rsidR="00006236">
        <w:rPr>
          <w:rFonts w:ascii="Montserrat Light" w:hAnsi="Montserrat Light"/>
          <w:b/>
          <w:sz w:val="21"/>
          <w:szCs w:val="21"/>
        </w:rPr>
        <w:t xml:space="preserve">, </w:t>
      </w:r>
      <w:r w:rsidR="008401E9">
        <w:rPr>
          <w:rFonts w:ascii="Montserrat Light" w:hAnsi="Montserrat Light"/>
          <w:b/>
          <w:sz w:val="21"/>
          <w:szCs w:val="21"/>
        </w:rPr>
        <w:t xml:space="preserve">ils pourront accéder à la suite de la formation </w:t>
      </w:r>
      <w:r w:rsidR="00EC2865">
        <w:rPr>
          <w:rFonts w:ascii="Montserrat Light" w:hAnsi="Montserrat Light"/>
          <w:b/>
          <w:sz w:val="21"/>
          <w:szCs w:val="21"/>
        </w:rPr>
        <w:t>pour devenir officiellement RAR.</w:t>
      </w:r>
    </w:p>
    <w:p w14:paraId="18E26E7E" w14:textId="4E713901" w:rsidR="005B5B94" w:rsidRPr="006B7BE2" w:rsidRDefault="005B5B94" w:rsidP="006B7BE2">
      <w:pPr>
        <w:spacing w:after="0" w:line="240" w:lineRule="auto"/>
        <w:jc w:val="both"/>
        <w:rPr>
          <w:rFonts w:ascii="Montserrat Light" w:hAnsi="Montserrat Light"/>
          <w:sz w:val="21"/>
          <w:szCs w:val="21"/>
        </w:rPr>
      </w:pPr>
    </w:p>
    <w:p w14:paraId="2B3F0195" w14:textId="0F79B9A8" w:rsidR="002E7678" w:rsidRPr="006B7BE2" w:rsidRDefault="002E7678" w:rsidP="00F34ABA">
      <w:pPr>
        <w:spacing w:after="120"/>
        <w:ind w:right="1700"/>
        <w:jc w:val="both"/>
        <w:rPr>
          <w:rFonts w:ascii="Montserrat Light" w:hAnsi="Montserrat Light"/>
          <w:b/>
          <w:color w:val="00A754"/>
          <w:sz w:val="21"/>
          <w:szCs w:val="21"/>
        </w:rPr>
      </w:pPr>
      <w:r w:rsidRPr="006B7BE2">
        <w:rPr>
          <w:rFonts w:ascii="Montserrat Light" w:hAnsi="Montserrat Light"/>
          <w:b/>
          <w:color w:val="00A754"/>
          <w:sz w:val="21"/>
          <w:szCs w:val="21"/>
        </w:rPr>
        <w:t xml:space="preserve">Rénovation du bâtiment : priorité nationale </w:t>
      </w:r>
    </w:p>
    <w:p w14:paraId="69876123" w14:textId="06996380" w:rsidR="00C45DC7" w:rsidRDefault="00F34ABA" w:rsidP="00F34ABA">
      <w:pPr>
        <w:ind w:right="1841"/>
        <w:jc w:val="both"/>
        <w:rPr>
          <w:rFonts w:ascii="Montserrat Light" w:hAnsi="Montserrat Light"/>
          <w:sz w:val="21"/>
          <w:szCs w:val="21"/>
        </w:rPr>
      </w:pPr>
      <w:r>
        <w:rPr>
          <w:noProof/>
          <w:lang w:eastAsia="fr-FR"/>
        </w:rPr>
        <w:drawing>
          <wp:anchor distT="0" distB="0" distL="114300" distR="114300" simplePos="0" relativeHeight="251817984" behindDoc="0" locked="0" layoutInCell="1" allowOverlap="1" wp14:anchorId="5A0DB4B1" wp14:editId="4A8D4CA8">
            <wp:simplePos x="0" y="0"/>
            <wp:positionH relativeFrom="margin">
              <wp:posOffset>5139690</wp:posOffset>
            </wp:positionH>
            <wp:positionV relativeFrom="paragraph">
              <wp:posOffset>16510</wp:posOffset>
            </wp:positionV>
            <wp:extent cx="980440" cy="403860"/>
            <wp:effectExtent l="0" t="0" r="0" b="0"/>
            <wp:wrapNone/>
            <wp:docPr id="225" name="Google Shape;225;g1157ce947a5_0_748"/>
            <wp:cNvGraphicFramePr/>
            <a:graphic xmlns:a="http://schemas.openxmlformats.org/drawingml/2006/main">
              <a:graphicData uri="http://schemas.openxmlformats.org/drawingml/2006/picture">
                <pic:pic xmlns:pic="http://schemas.openxmlformats.org/drawingml/2006/picture">
                  <pic:nvPicPr>
                    <pic:cNvPr id="225" name="Google Shape;225;g1157ce947a5_0_748"/>
                    <pic:cNvPicPr preferRelativeResize="0"/>
                  </pic:nvPicPr>
                  <pic:blipFill>
                    <a:blip r:embed="rId10" cstate="print">
                      <a:alphaModFix/>
                      <a:extLst>
                        <a:ext uri="{28A0092B-C50C-407E-A947-70E740481C1C}">
                          <a14:useLocalDpi xmlns:a14="http://schemas.microsoft.com/office/drawing/2010/main" val="0"/>
                        </a:ext>
                      </a:extLst>
                    </a:blip>
                    <a:stretch>
                      <a:fillRect/>
                    </a:stretch>
                  </pic:blipFill>
                  <pic:spPr>
                    <a:xfrm>
                      <a:off x="0" y="0"/>
                      <a:ext cx="98044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819008" behindDoc="1" locked="0" layoutInCell="1" allowOverlap="1" wp14:anchorId="54AE1C77" wp14:editId="458ACCFD">
            <wp:simplePos x="0" y="0"/>
            <wp:positionH relativeFrom="margin">
              <wp:posOffset>4978562</wp:posOffset>
            </wp:positionH>
            <wp:positionV relativeFrom="paragraph">
              <wp:posOffset>411480</wp:posOffset>
            </wp:positionV>
            <wp:extent cx="1260475" cy="756285"/>
            <wp:effectExtent l="0" t="0" r="0" b="5715"/>
            <wp:wrapNone/>
            <wp:docPr id="4" name="Image 4" descr="MaPrimeRénov' | Particuliers | Agir pour la transition écologique | 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rimeRénov' | Particuliers | Agir pour la transition écologique | ADE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475" cy="75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201">
        <w:rPr>
          <w:rFonts w:ascii="Montserrat Light" w:hAnsi="Montserrat Light"/>
          <w:sz w:val="21"/>
          <w:szCs w:val="21"/>
        </w:rPr>
        <w:t>Pour lutter</w:t>
      </w:r>
      <w:r w:rsidR="00E46181" w:rsidRPr="006B7BE2">
        <w:rPr>
          <w:rFonts w:ascii="Montserrat Light" w:hAnsi="Montserrat Light"/>
          <w:sz w:val="21"/>
          <w:szCs w:val="21"/>
        </w:rPr>
        <w:t xml:space="preserve"> contre le réchauffement climatique, la rénovation énergétique des bâtiments </w:t>
      </w:r>
      <w:r w:rsidR="00EE3201">
        <w:rPr>
          <w:rFonts w:ascii="Montserrat Light" w:hAnsi="Montserrat Light"/>
          <w:sz w:val="21"/>
          <w:szCs w:val="21"/>
        </w:rPr>
        <w:t>est fondamentale</w:t>
      </w:r>
      <w:r w:rsidR="00EB39E9">
        <w:rPr>
          <w:rFonts w:ascii="Montserrat Light" w:hAnsi="Montserrat Light"/>
          <w:sz w:val="21"/>
          <w:szCs w:val="21"/>
        </w:rPr>
        <w:t xml:space="preserve"> et doit être largement déployée. Pour ce faire</w:t>
      </w:r>
      <w:r w:rsidR="00EE3201">
        <w:rPr>
          <w:rFonts w:ascii="Montserrat Light" w:hAnsi="Montserrat Light"/>
          <w:sz w:val="21"/>
          <w:szCs w:val="21"/>
        </w:rPr>
        <w:t>, un vaste dispositif d’aides financières publiques et privées</w:t>
      </w:r>
      <w:r w:rsidR="00E46181" w:rsidRPr="006B7BE2">
        <w:rPr>
          <w:rFonts w:ascii="Montserrat Light" w:hAnsi="Montserrat Light"/>
          <w:sz w:val="21"/>
          <w:szCs w:val="21"/>
        </w:rPr>
        <w:t xml:space="preserve"> (CEE</w:t>
      </w:r>
      <w:r w:rsidR="00A20639">
        <w:rPr>
          <w:rFonts w:ascii="Montserrat Light" w:hAnsi="Montserrat Light"/>
          <w:sz w:val="21"/>
          <w:szCs w:val="21"/>
        </w:rPr>
        <w:t xml:space="preserve">, </w:t>
      </w:r>
      <w:proofErr w:type="spellStart"/>
      <w:r w:rsidR="00A20639">
        <w:rPr>
          <w:rFonts w:ascii="Montserrat Light" w:hAnsi="Montserrat Light"/>
          <w:sz w:val="21"/>
          <w:szCs w:val="21"/>
        </w:rPr>
        <w:t>MaPrime</w:t>
      </w:r>
      <w:r w:rsidR="009C20FF">
        <w:rPr>
          <w:rFonts w:ascii="Montserrat Light" w:hAnsi="Montserrat Light"/>
          <w:sz w:val="21"/>
          <w:szCs w:val="21"/>
        </w:rPr>
        <w:t>Rénov</w:t>
      </w:r>
      <w:proofErr w:type="spellEnd"/>
      <w:r w:rsidR="009C20FF">
        <w:rPr>
          <w:rFonts w:ascii="Montserrat Light" w:hAnsi="Montserrat Light"/>
          <w:sz w:val="21"/>
          <w:szCs w:val="21"/>
        </w:rPr>
        <w:t>’</w:t>
      </w:r>
      <w:r w:rsidR="00A20639">
        <w:rPr>
          <w:rFonts w:ascii="Montserrat Light" w:hAnsi="Montserrat Light"/>
          <w:sz w:val="21"/>
          <w:szCs w:val="21"/>
        </w:rPr>
        <w:t>…</w:t>
      </w:r>
      <w:r w:rsidR="00EE3201">
        <w:rPr>
          <w:rFonts w:ascii="Montserrat Light" w:hAnsi="Montserrat Light"/>
          <w:sz w:val="21"/>
          <w:szCs w:val="21"/>
        </w:rPr>
        <w:t xml:space="preserve">) </w:t>
      </w:r>
      <w:r w:rsidR="00EE3201" w:rsidRPr="0064167B">
        <w:rPr>
          <w:rFonts w:ascii="Montserrat Light" w:hAnsi="Montserrat Light"/>
          <w:sz w:val="21"/>
          <w:szCs w:val="21"/>
        </w:rPr>
        <w:t>a été mis en place</w:t>
      </w:r>
      <w:r w:rsidR="00EE3201">
        <w:rPr>
          <w:rFonts w:ascii="Montserrat Light" w:hAnsi="Montserrat Light"/>
          <w:sz w:val="21"/>
          <w:szCs w:val="21"/>
        </w:rPr>
        <w:t>.</w:t>
      </w:r>
      <w:r w:rsidR="00EB39E9">
        <w:rPr>
          <w:rFonts w:ascii="Montserrat Light" w:hAnsi="Montserrat Light"/>
          <w:sz w:val="21"/>
          <w:szCs w:val="21"/>
        </w:rPr>
        <w:t xml:space="preserve"> Des aides qu’il est essentiel que les artisans et entreprises de la rénovation comprennent, maitrisent et utilisent pleinement, pour les expliquer à leurs clients, les intégrer dans leurs offres, etc. </w:t>
      </w:r>
    </w:p>
    <w:p w14:paraId="5AC898EB" w14:textId="73E3B4CF" w:rsidR="00EB39E9" w:rsidRPr="00486735" w:rsidRDefault="00DF28BA" w:rsidP="0064167B">
      <w:pPr>
        <w:ind w:right="-1"/>
        <w:jc w:val="both"/>
        <w:rPr>
          <w:rFonts w:ascii="Montserrat Light" w:hAnsi="Montserrat Light"/>
          <w:sz w:val="21"/>
          <w:szCs w:val="21"/>
        </w:rPr>
      </w:pPr>
      <w:r>
        <w:rPr>
          <w:rFonts w:ascii="Montserrat Light" w:hAnsi="Montserrat Light"/>
          <w:noProof/>
          <w:sz w:val="21"/>
          <w:szCs w:val="21"/>
          <w:lang w:eastAsia="fr-FR"/>
        </w:rPr>
        <mc:AlternateContent>
          <mc:Choice Requires="wpg">
            <w:drawing>
              <wp:anchor distT="0" distB="0" distL="114300" distR="114300" simplePos="0" relativeHeight="251812864" behindDoc="0" locked="0" layoutInCell="1" allowOverlap="1" wp14:anchorId="6F86ACEE" wp14:editId="61ECE787">
                <wp:simplePos x="0" y="0"/>
                <wp:positionH relativeFrom="column">
                  <wp:posOffset>3958591</wp:posOffset>
                </wp:positionH>
                <wp:positionV relativeFrom="paragraph">
                  <wp:posOffset>278765</wp:posOffset>
                </wp:positionV>
                <wp:extent cx="2133600" cy="1332865"/>
                <wp:effectExtent l="0" t="0" r="19050" b="19685"/>
                <wp:wrapNone/>
                <wp:docPr id="7" name="Groupe 7"/>
                <wp:cNvGraphicFramePr/>
                <a:graphic xmlns:a="http://schemas.openxmlformats.org/drawingml/2006/main">
                  <a:graphicData uri="http://schemas.microsoft.com/office/word/2010/wordprocessingGroup">
                    <wpg:wgp>
                      <wpg:cNvGrpSpPr/>
                      <wpg:grpSpPr>
                        <a:xfrm>
                          <a:off x="0" y="0"/>
                          <a:ext cx="2133600" cy="1332865"/>
                          <a:chOff x="-1" y="0"/>
                          <a:chExt cx="2124000" cy="1396800"/>
                        </a:xfrm>
                      </wpg:grpSpPr>
                      <wps:wsp>
                        <wps:cNvPr id="5" name="Connecteur droit 5"/>
                        <wps:cNvCnPr/>
                        <wps:spPr>
                          <a:xfrm>
                            <a:off x="0" y="0"/>
                            <a:ext cx="0" cy="1396800"/>
                          </a:xfrm>
                          <a:prstGeom prst="line">
                            <a:avLst/>
                          </a:prstGeom>
                          <a:ln>
                            <a:solidFill>
                              <a:srgbClr val="00A754"/>
                            </a:solidFill>
                          </a:ln>
                        </wps:spPr>
                        <wps:style>
                          <a:lnRef idx="1">
                            <a:schemeClr val="accent1"/>
                          </a:lnRef>
                          <a:fillRef idx="0">
                            <a:schemeClr val="accent1"/>
                          </a:fillRef>
                          <a:effectRef idx="0">
                            <a:schemeClr val="accent1"/>
                          </a:effectRef>
                          <a:fontRef idx="minor">
                            <a:schemeClr val="tx1"/>
                          </a:fontRef>
                        </wps:style>
                        <wps:bodyPr/>
                      </wps:wsp>
                      <wps:wsp>
                        <wps:cNvPr id="6" name="Connecteur droit 6"/>
                        <wps:cNvCnPr/>
                        <wps:spPr>
                          <a:xfrm flipH="1" flipV="1">
                            <a:off x="-1" y="0"/>
                            <a:ext cx="2124000" cy="0"/>
                          </a:xfrm>
                          <a:prstGeom prst="line">
                            <a:avLst/>
                          </a:prstGeom>
                          <a:noFill/>
                          <a:ln w="6350" cap="flat" cmpd="sng" algn="ctr">
                            <a:solidFill>
                              <a:srgbClr val="00A75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441E8E" id="Groupe 7" o:spid="_x0000_s1026" style="position:absolute;margin-left:311.7pt;margin-top:21.95pt;width:168pt;height:104.95pt;z-index:251812864;mso-width-relative:margin;mso-height-relative:margin" coordorigin="" coordsize="21240,1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">
                <v:line id="Connecteur droit 5" o:spid="_x0000_s1027" style="position:absolute;visibility:visible;mso-wrap-style:square" from="0,0" to="0,1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" strokecolor="#00a754" strokeweight=".5pt">
                  <v:stroke joinstyle="miter"/>
                </v:line>
                <v:line id="Connecteur droit 6" o:spid="_x0000_s1028" style="position:absolute;flip:x y;visibility:visible;mso-wrap-style:square" from="0,0" to="21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" strokecolor="#00a754" strokeweight=".5pt">
                  <v:stroke joinstyle="miter"/>
                </v:line>
              </v:group>
            </w:pict>
          </mc:Fallback>
        </mc:AlternateContent>
      </w:r>
      <w:r>
        <w:rPr>
          <w:rFonts w:ascii="Montserrat Light" w:hAnsi="Montserrat Light"/>
          <w:sz w:val="21"/>
          <w:szCs w:val="21"/>
        </w:rPr>
        <w:t>C’est à</w:t>
      </w:r>
      <w:r w:rsidR="00EB39E9">
        <w:rPr>
          <w:rFonts w:ascii="Montserrat Light" w:hAnsi="Montserrat Light"/>
          <w:sz w:val="21"/>
          <w:szCs w:val="21"/>
        </w:rPr>
        <w:t xml:space="preserve"> cet objectif que répond le </w:t>
      </w:r>
      <w:r w:rsidR="00C45DC7" w:rsidRPr="006B7BE2">
        <w:rPr>
          <w:rFonts w:ascii="Montserrat Light" w:hAnsi="Montserrat Light"/>
          <w:sz w:val="21"/>
          <w:szCs w:val="21"/>
        </w:rPr>
        <w:t>Programme OSCAR</w:t>
      </w:r>
      <w:r w:rsidR="00EB39E9">
        <w:rPr>
          <w:rFonts w:ascii="Montserrat Light" w:hAnsi="Montserrat Light"/>
          <w:sz w:val="21"/>
          <w:szCs w:val="21"/>
        </w:rPr>
        <w:t>, à travers</w:t>
      </w:r>
      <w:r w:rsidR="00EB39E9" w:rsidRPr="00486735">
        <w:rPr>
          <w:rFonts w:ascii="Montserrat Light" w:hAnsi="Montserrat Light"/>
          <w:sz w:val="21"/>
          <w:szCs w:val="21"/>
        </w:rPr>
        <w:t xml:space="preserve"> 2 axes </w:t>
      </w:r>
      <w:r>
        <w:rPr>
          <w:rFonts w:ascii="Montserrat Light" w:hAnsi="Montserrat Light"/>
          <w:sz w:val="21"/>
          <w:szCs w:val="21"/>
        </w:rPr>
        <w:t xml:space="preserve">stratégiques </w:t>
      </w:r>
      <w:r w:rsidRPr="00486735">
        <w:rPr>
          <w:rFonts w:ascii="Montserrat Light" w:hAnsi="Montserrat Light"/>
          <w:sz w:val="21"/>
          <w:szCs w:val="21"/>
        </w:rPr>
        <w:t>:</w:t>
      </w:r>
    </w:p>
    <w:p w14:paraId="2C802F5D" w14:textId="1635317A" w:rsidR="006E6D8D" w:rsidRPr="0064167B" w:rsidRDefault="00A31569" w:rsidP="00A20780">
      <w:pPr>
        <w:pStyle w:val="Paragraphedeliste"/>
        <w:numPr>
          <w:ilvl w:val="0"/>
          <w:numId w:val="38"/>
        </w:numPr>
        <w:spacing w:after="120"/>
        <w:ind w:left="284" w:right="3686" w:hanging="284"/>
        <w:contextualSpacing w:val="0"/>
        <w:jc w:val="both"/>
        <w:rPr>
          <w:rFonts w:ascii="Montserrat Light" w:hAnsi="Montserrat Light"/>
          <w:sz w:val="21"/>
          <w:szCs w:val="21"/>
        </w:rPr>
      </w:pPr>
      <w:r>
        <w:rPr>
          <w:rFonts w:ascii="Montserrat Light" w:hAnsi="Montserrat Light"/>
          <w:noProof/>
          <w:sz w:val="21"/>
          <w:szCs w:val="21"/>
          <w:lang w:eastAsia="fr-FR"/>
        </w:rPr>
        <mc:AlternateContent>
          <mc:Choice Requires="wps">
            <w:drawing>
              <wp:anchor distT="0" distB="0" distL="114300" distR="114300" simplePos="0" relativeHeight="251808768" behindDoc="0" locked="0" layoutInCell="1" allowOverlap="1" wp14:anchorId="2C3106F9" wp14:editId="446851A2">
                <wp:simplePos x="0" y="0"/>
                <wp:positionH relativeFrom="margin">
                  <wp:posOffset>3974160</wp:posOffset>
                </wp:positionH>
                <wp:positionV relativeFrom="paragraph">
                  <wp:posOffset>39370</wp:posOffset>
                </wp:positionV>
                <wp:extent cx="2195195" cy="1294765"/>
                <wp:effectExtent l="0" t="0" r="0" b="635"/>
                <wp:wrapNone/>
                <wp:docPr id="3" name="Zone de texte 3"/>
                <wp:cNvGraphicFramePr/>
                <a:graphic xmlns:a="http://schemas.openxmlformats.org/drawingml/2006/main">
                  <a:graphicData uri="http://schemas.microsoft.com/office/word/2010/wordprocessingShape">
                    <wps:wsp>
                      <wps:cNvSpPr txBox="1"/>
                      <wps:spPr>
                        <a:xfrm>
                          <a:off x="0" y="0"/>
                          <a:ext cx="2195195" cy="1294765"/>
                        </a:xfrm>
                        <a:prstGeom prst="rect">
                          <a:avLst/>
                        </a:prstGeom>
                        <a:solidFill>
                          <a:schemeClr val="lt1"/>
                        </a:solidFill>
                        <a:ln w="6350">
                          <a:noFill/>
                        </a:ln>
                      </wps:spPr>
                      <wps:txbx>
                        <w:txbxContent>
                          <w:p w14:paraId="49032ACD" w14:textId="77777777" w:rsidR="00800F22" w:rsidRPr="00DA2562" w:rsidRDefault="00800F22" w:rsidP="00800F22">
                            <w:pPr>
                              <w:pStyle w:val="Titre2"/>
                              <w:numPr>
                                <w:ilvl w:val="0"/>
                                <w:numId w:val="0"/>
                              </w:numPr>
                              <w:spacing w:before="0" w:after="120"/>
                              <w:contextualSpacing w:val="0"/>
                              <w:rPr>
                                <w:rFonts w:ascii="Montserrat Light" w:hAnsi="Montserrat Light"/>
                                <w:color w:val="00A754"/>
                                <w:sz w:val="19"/>
                                <w:szCs w:val="19"/>
                              </w:rPr>
                            </w:pPr>
                            <w:r w:rsidRPr="00DA2562">
                              <w:rPr>
                                <w:rFonts w:ascii="Montserrat Light" w:hAnsi="Montserrat Light"/>
                                <w:color w:val="00A754"/>
                                <w:sz w:val="19"/>
                                <w:szCs w:val="19"/>
                              </w:rPr>
                              <w:t xml:space="preserve">Les RAR du Programme OSCAR : </w:t>
                            </w:r>
                          </w:p>
                          <w:p w14:paraId="198DE70C" w14:textId="1F1A58D0" w:rsidR="00800F22" w:rsidRPr="00DA2562" w:rsidRDefault="00800F22" w:rsidP="00800F22">
                            <w:pPr>
                              <w:pStyle w:val="Titre2"/>
                              <w:numPr>
                                <w:ilvl w:val="0"/>
                                <w:numId w:val="0"/>
                              </w:numPr>
                              <w:spacing w:before="0" w:after="120"/>
                              <w:contextualSpacing w:val="0"/>
                              <w:rPr>
                                <w:rFonts w:ascii="Montserrat Light" w:hAnsi="Montserrat Light"/>
                                <w:color w:val="00A754"/>
                                <w:sz w:val="19"/>
                                <w:szCs w:val="19"/>
                              </w:rPr>
                            </w:pPr>
                            <w:r w:rsidRPr="00DA2562">
                              <w:rPr>
                                <w:rFonts w:ascii="Montserrat Light" w:hAnsi="Montserrat Light"/>
                                <w:b w:val="0"/>
                                <w:bCs/>
                                <w:color w:val="00A754"/>
                                <w:sz w:val="19"/>
                                <w:szCs w:val="19"/>
                              </w:rPr>
                              <w:t xml:space="preserve">Les </w:t>
                            </w:r>
                            <w:r>
                              <w:rPr>
                                <w:rFonts w:ascii="Montserrat Light" w:hAnsi="Montserrat Light"/>
                                <w:b w:val="0"/>
                                <w:bCs/>
                                <w:color w:val="00A754"/>
                                <w:sz w:val="19"/>
                                <w:szCs w:val="19"/>
                              </w:rPr>
                              <w:t xml:space="preserve">nouveaux </w:t>
                            </w:r>
                            <w:r w:rsidRPr="00DA2562">
                              <w:rPr>
                                <w:rFonts w:ascii="Montserrat Light" w:hAnsi="Montserrat Light"/>
                                <w:b w:val="0"/>
                                <w:bCs/>
                                <w:color w:val="00A754"/>
                                <w:sz w:val="19"/>
                                <w:szCs w:val="19"/>
                              </w:rPr>
                              <w:t>interlocuteurs-clés des artisans et entreprises de la rénovation énergétique pour comprendre et utiliser les aides financières telles que les CEE et Ma Prime Rénov’.</w:t>
                            </w:r>
                          </w:p>
                          <w:p w14:paraId="49938EA6" w14:textId="77777777" w:rsidR="00800F22" w:rsidRDefault="00800F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3106F9" id="_x0000_t202" coordsize="21600,21600" o:spt="202" path="m,l,21600r21600,l21600,xe">
                <v:stroke joinstyle="miter"/>
                <v:path gradientshapeok="t" o:connecttype="rect"/>
              </v:shapetype>
              <v:shape id="Zone de texte 3" o:spid="_x0000_s1026" type="#_x0000_t202" style="position:absolute;left:0;text-align:left;margin-left:312.95pt;margin-top:3.1pt;width:172.85pt;height:101.9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" fillcolor="white [3201]" stroked="f" strokeweight=".5pt">
                <v:textbox>
                  <w:txbxContent>
                    <w:p w14:paraId="49032ACD" w14:textId="77777777" w:rsidR="00800F22" w:rsidRPr="00DA2562" w:rsidRDefault="00800F22" w:rsidP="00800F22">
                      <w:pPr>
                        <w:pStyle w:val="Titre2"/>
                        <w:numPr>
                          <w:ilvl w:val="0"/>
                          <w:numId w:val="0"/>
                        </w:numPr>
                        <w:spacing w:before="0" w:after="120"/>
                        <w:contextualSpacing w:val="0"/>
                        <w:rPr>
                          <w:rFonts w:ascii="Montserrat Light" w:hAnsi="Montserrat Light"/>
                          <w:color w:val="00A754"/>
                          <w:sz w:val="19"/>
                          <w:szCs w:val="19"/>
                        </w:rPr>
                      </w:pPr>
                      <w:r w:rsidRPr="00DA2562">
                        <w:rPr>
                          <w:rFonts w:ascii="Montserrat Light" w:hAnsi="Montserrat Light"/>
                          <w:color w:val="00A754"/>
                          <w:sz w:val="19"/>
                          <w:szCs w:val="19"/>
                        </w:rPr>
                        <w:t xml:space="preserve">Les RAR du Programme OSCAR : </w:t>
                      </w:r>
                    </w:p>
                    <w:p w14:paraId="198DE70C" w14:textId="1F1A58D0" w:rsidR="00800F22" w:rsidRPr="00DA2562" w:rsidRDefault="00800F22" w:rsidP="00800F22">
                      <w:pPr>
                        <w:pStyle w:val="Titre2"/>
                        <w:numPr>
                          <w:ilvl w:val="0"/>
                          <w:numId w:val="0"/>
                        </w:numPr>
                        <w:spacing w:before="0" w:after="120"/>
                        <w:contextualSpacing w:val="0"/>
                        <w:rPr>
                          <w:rFonts w:ascii="Montserrat Light" w:hAnsi="Montserrat Light"/>
                          <w:color w:val="00A754"/>
                          <w:sz w:val="19"/>
                          <w:szCs w:val="19"/>
                        </w:rPr>
                      </w:pPr>
                      <w:r w:rsidRPr="00DA2562">
                        <w:rPr>
                          <w:rFonts w:ascii="Montserrat Light" w:hAnsi="Montserrat Light"/>
                          <w:b w:val="0"/>
                          <w:bCs/>
                          <w:color w:val="00A754"/>
                          <w:sz w:val="19"/>
                          <w:szCs w:val="19"/>
                        </w:rPr>
                        <w:t xml:space="preserve">Les </w:t>
                      </w:r>
                      <w:r>
                        <w:rPr>
                          <w:rFonts w:ascii="Montserrat Light" w:hAnsi="Montserrat Light"/>
                          <w:b w:val="0"/>
                          <w:bCs/>
                          <w:color w:val="00A754"/>
                          <w:sz w:val="19"/>
                          <w:szCs w:val="19"/>
                        </w:rPr>
                        <w:t xml:space="preserve">nouveaux </w:t>
                      </w:r>
                      <w:r w:rsidRPr="00DA2562">
                        <w:rPr>
                          <w:rFonts w:ascii="Montserrat Light" w:hAnsi="Montserrat Light"/>
                          <w:b w:val="0"/>
                          <w:bCs/>
                          <w:color w:val="00A754"/>
                          <w:sz w:val="19"/>
                          <w:szCs w:val="19"/>
                        </w:rPr>
                        <w:t>interlocuteurs-clés des artisans et entreprises de la rénovation énergétique pour comprendre et utiliser les aides financières telles que les CEE et Ma Prime Rénov’.</w:t>
                      </w:r>
                    </w:p>
                    <w:p w14:paraId="49938EA6" w14:textId="77777777" w:rsidR="00800F22" w:rsidRDefault="00800F22"/>
                  </w:txbxContent>
                </v:textbox>
                <w10:wrap anchorx="margin"/>
              </v:shape>
            </w:pict>
          </mc:Fallback>
        </mc:AlternateContent>
      </w:r>
      <w:r w:rsidR="00EB39E9" w:rsidRPr="00486735">
        <w:rPr>
          <w:rFonts w:ascii="Montserrat Light" w:hAnsi="Montserrat Light"/>
          <w:sz w:val="21"/>
          <w:szCs w:val="21"/>
        </w:rPr>
        <w:t>Le recrutement et la formation de 6 000 RAR</w:t>
      </w:r>
      <w:r w:rsidR="006E6D8D">
        <w:rPr>
          <w:rFonts w:ascii="Montserrat Light" w:hAnsi="Montserrat Light"/>
          <w:sz w:val="21"/>
          <w:szCs w:val="21"/>
        </w:rPr>
        <w:t>,</w:t>
      </w:r>
      <w:r w:rsidR="006E6D8D" w:rsidRPr="0064167B">
        <w:rPr>
          <w:rFonts w:ascii="Montserrat Light" w:hAnsi="Montserrat Light"/>
          <w:sz w:val="21"/>
          <w:szCs w:val="21"/>
        </w:rPr>
        <w:t xml:space="preserve"> au sein des</w:t>
      </w:r>
      <w:r w:rsidR="00EB39E9" w:rsidRPr="0064167B">
        <w:rPr>
          <w:rFonts w:ascii="Montserrat Light" w:hAnsi="Montserrat Light"/>
          <w:sz w:val="21"/>
          <w:szCs w:val="21"/>
        </w:rPr>
        <w:t> </w:t>
      </w:r>
      <w:r w:rsidR="006E6D8D" w:rsidRPr="0064167B">
        <w:rPr>
          <w:rFonts w:ascii="Montserrat Light" w:hAnsi="Montserrat Light"/>
          <w:sz w:val="21"/>
          <w:szCs w:val="21"/>
        </w:rPr>
        <w:t>distributeurs,</w:t>
      </w:r>
      <w:r w:rsidR="00DF28BA">
        <w:rPr>
          <w:rFonts w:ascii="Montserrat Light" w:hAnsi="Montserrat Light"/>
          <w:sz w:val="21"/>
          <w:szCs w:val="21"/>
        </w:rPr>
        <w:t xml:space="preserve"> </w:t>
      </w:r>
      <w:r w:rsidR="006E6D8D" w:rsidRPr="0064167B">
        <w:rPr>
          <w:rFonts w:ascii="Montserrat Light" w:hAnsi="Montserrat Light"/>
          <w:sz w:val="21"/>
          <w:szCs w:val="21"/>
        </w:rPr>
        <w:t>fédérations, organisations professionnelles</w:t>
      </w:r>
      <w:r w:rsidR="006E6D8D">
        <w:rPr>
          <w:rFonts w:ascii="Montserrat Light" w:hAnsi="Montserrat Light"/>
          <w:sz w:val="21"/>
          <w:szCs w:val="21"/>
        </w:rPr>
        <w:t xml:space="preserve">, puis </w:t>
      </w:r>
      <w:r w:rsidR="006E6D8D" w:rsidRPr="0064167B">
        <w:rPr>
          <w:rFonts w:ascii="Montserrat Light" w:hAnsi="Montserrat Light"/>
          <w:sz w:val="21"/>
          <w:szCs w:val="21"/>
        </w:rPr>
        <w:t>du réseau de conseillers France Réno</w:t>
      </w:r>
      <w:r w:rsidR="006E6D8D">
        <w:rPr>
          <w:rFonts w:ascii="Montserrat Light" w:hAnsi="Montserrat Light"/>
          <w:sz w:val="21"/>
          <w:szCs w:val="21"/>
        </w:rPr>
        <w:t>v,</w:t>
      </w:r>
    </w:p>
    <w:p w14:paraId="66DF41BE" w14:textId="11B7C6B4" w:rsidR="00EB39E9" w:rsidRDefault="00EB39E9" w:rsidP="00A20780">
      <w:pPr>
        <w:pStyle w:val="Paragraphedeliste"/>
        <w:numPr>
          <w:ilvl w:val="0"/>
          <w:numId w:val="38"/>
        </w:numPr>
        <w:spacing w:after="120"/>
        <w:ind w:left="284" w:right="3686" w:hanging="284"/>
        <w:contextualSpacing w:val="0"/>
        <w:jc w:val="both"/>
        <w:rPr>
          <w:rFonts w:ascii="Montserrat Light" w:hAnsi="Montserrat Light"/>
          <w:sz w:val="21"/>
          <w:szCs w:val="21"/>
        </w:rPr>
      </w:pPr>
      <w:r w:rsidRPr="0064167B">
        <w:rPr>
          <w:rFonts w:ascii="Montserrat Light" w:hAnsi="Montserrat Light"/>
          <w:sz w:val="21"/>
          <w:szCs w:val="21"/>
        </w:rPr>
        <w:t>Qui</w:t>
      </w:r>
      <w:r w:rsidR="006E6D8D" w:rsidRPr="0064167B">
        <w:rPr>
          <w:rFonts w:ascii="Montserrat Light" w:hAnsi="Montserrat Light"/>
          <w:sz w:val="21"/>
          <w:szCs w:val="21"/>
        </w:rPr>
        <w:t>, dans une logique de proximité et d’efficacité,</w:t>
      </w:r>
      <w:r w:rsidRPr="0064167B">
        <w:rPr>
          <w:rFonts w:ascii="Montserrat Light" w:hAnsi="Montserrat Light"/>
          <w:sz w:val="21"/>
          <w:szCs w:val="21"/>
        </w:rPr>
        <w:t xml:space="preserve"> démultiplieront à leur tour leurs connaissance</w:t>
      </w:r>
      <w:r w:rsidR="00DF28BA">
        <w:rPr>
          <w:rFonts w:ascii="Montserrat Light" w:hAnsi="Montserrat Light"/>
          <w:sz w:val="21"/>
          <w:szCs w:val="21"/>
        </w:rPr>
        <w:t>s</w:t>
      </w:r>
      <w:r w:rsidR="006E6D8D" w:rsidRPr="0064167B">
        <w:rPr>
          <w:rFonts w:ascii="Montserrat Light" w:hAnsi="Montserrat Light"/>
          <w:sz w:val="21"/>
          <w:szCs w:val="21"/>
        </w:rPr>
        <w:t xml:space="preserve"> </w:t>
      </w:r>
      <w:r w:rsidRPr="0064167B">
        <w:rPr>
          <w:rFonts w:ascii="Montserrat Light" w:hAnsi="Montserrat Light"/>
          <w:sz w:val="21"/>
          <w:szCs w:val="21"/>
        </w:rPr>
        <w:t xml:space="preserve">auprès des plus de 600 000 artisans et entreprises de rénovation, sur tout le territoire. </w:t>
      </w:r>
    </w:p>
    <w:p w14:paraId="68B9E024" w14:textId="77777777" w:rsidR="008466A1" w:rsidRPr="006B7BE2" w:rsidRDefault="008466A1" w:rsidP="006B7BE2">
      <w:pPr>
        <w:spacing w:after="0" w:line="240" w:lineRule="auto"/>
        <w:jc w:val="both"/>
        <w:rPr>
          <w:rFonts w:ascii="Montserrat Light" w:hAnsi="Montserrat Light"/>
          <w:sz w:val="21"/>
          <w:szCs w:val="21"/>
        </w:rPr>
      </w:pPr>
    </w:p>
    <w:p w14:paraId="36A050D8" w14:textId="7D0C7056" w:rsidR="008466A1" w:rsidRPr="00E30B81" w:rsidRDefault="008466A1" w:rsidP="008466A1">
      <w:pPr>
        <w:spacing w:after="120"/>
        <w:jc w:val="both"/>
        <w:rPr>
          <w:rFonts w:ascii="Montserrat Light" w:hAnsi="Montserrat Light"/>
          <w:b/>
          <w:color w:val="00A754"/>
          <w:sz w:val="21"/>
          <w:szCs w:val="21"/>
        </w:rPr>
      </w:pPr>
      <w:r w:rsidRPr="00E30B81">
        <w:rPr>
          <w:rFonts w:ascii="Montserrat Light" w:hAnsi="Montserrat Light"/>
          <w:b/>
          <w:color w:val="00A754"/>
          <w:sz w:val="21"/>
          <w:szCs w:val="21"/>
        </w:rPr>
        <w:t xml:space="preserve">OSCAR : le coup d’envoi </w:t>
      </w:r>
      <w:r w:rsidRPr="00FA49CB">
        <w:rPr>
          <w:rFonts w:ascii="Montserrat Light" w:hAnsi="Montserrat Light"/>
          <w:b/>
          <w:color w:val="00A754"/>
          <w:sz w:val="21"/>
          <w:szCs w:val="21"/>
        </w:rPr>
        <w:t>est</w:t>
      </w:r>
      <w:r w:rsidRPr="00E30B81">
        <w:rPr>
          <w:rFonts w:ascii="Montserrat Light" w:hAnsi="Montserrat Light"/>
          <w:b/>
          <w:color w:val="00A754"/>
          <w:sz w:val="21"/>
          <w:szCs w:val="21"/>
        </w:rPr>
        <w:t xml:space="preserve"> donné</w:t>
      </w:r>
      <w:r w:rsidR="00A31569">
        <w:rPr>
          <w:rFonts w:ascii="Montserrat Light" w:hAnsi="Montserrat Light"/>
          <w:b/>
          <w:color w:val="00A754"/>
          <w:sz w:val="21"/>
          <w:szCs w:val="21"/>
        </w:rPr>
        <w:t>, les futurs RAR peuvent se lancer</w:t>
      </w:r>
    </w:p>
    <w:p w14:paraId="7AE6B4E4" w14:textId="58F1190A" w:rsidR="00174452" w:rsidRPr="006B7BE2" w:rsidRDefault="00A31569" w:rsidP="008466A1">
      <w:pPr>
        <w:jc w:val="both"/>
        <w:rPr>
          <w:rFonts w:ascii="Montserrat Light" w:hAnsi="Montserrat Light"/>
          <w:sz w:val="21"/>
          <w:szCs w:val="21"/>
        </w:rPr>
      </w:pPr>
      <w:r>
        <w:rPr>
          <w:rFonts w:ascii="Montserrat Light" w:hAnsi="Montserrat Light"/>
          <w:sz w:val="21"/>
          <w:szCs w:val="21"/>
        </w:rPr>
        <w:t>Première phase du</w:t>
      </w:r>
      <w:r w:rsidR="00FA49CB">
        <w:rPr>
          <w:rFonts w:ascii="Montserrat Light" w:hAnsi="Montserrat Light"/>
          <w:sz w:val="21"/>
          <w:szCs w:val="21"/>
        </w:rPr>
        <w:t xml:space="preserve"> Programme OSCAR, </w:t>
      </w:r>
      <w:r w:rsidRPr="006B7BE2">
        <w:rPr>
          <w:rFonts w:ascii="Montserrat Light" w:hAnsi="Montserrat Light"/>
          <w:sz w:val="21"/>
          <w:szCs w:val="21"/>
        </w:rPr>
        <w:t>l</w:t>
      </w:r>
      <w:r>
        <w:rPr>
          <w:rFonts w:ascii="Montserrat Light" w:hAnsi="Montserrat Light"/>
          <w:sz w:val="21"/>
          <w:szCs w:val="21"/>
        </w:rPr>
        <w:t>’indispensable</w:t>
      </w:r>
      <w:r w:rsidRPr="006B7BE2">
        <w:rPr>
          <w:rFonts w:ascii="Montserrat Light" w:hAnsi="Montserrat Light"/>
          <w:sz w:val="21"/>
          <w:szCs w:val="21"/>
        </w:rPr>
        <w:t xml:space="preserve"> </w:t>
      </w:r>
      <w:r w:rsidR="00174452" w:rsidRPr="006B7BE2">
        <w:rPr>
          <w:rFonts w:ascii="Montserrat Light" w:hAnsi="Montserrat Light"/>
          <w:sz w:val="21"/>
          <w:szCs w:val="21"/>
        </w:rPr>
        <w:t xml:space="preserve">formation </w:t>
      </w:r>
      <w:r w:rsidR="00FA49CB">
        <w:rPr>
          <w:rFonts w:ascii="Montserrat Light" w:hAnsi="Montserrat Light"/>
          <w:sz w:val="21"/>
          <w:szCs w:val="21"/>
        </w:rPr>
        <w:t>des</w:t>
      </w:r>
      <w:r w:rsidR="00174452" w:rsidRPr="006B7BE2">
        <w:rPr>
          <w:rFonts w:ascii="Montserrat Light" w:hAnsi="Montserrat Light"/>
          <w:sz w:val="21"/>
          <w:szCs w:val="21"/>
        </w:rPr>
        <w:t xml:space="preserve"> </w:t>
      </w:r>
      <w:r>
        <w:rPr>
          <w:rFonts w:ascii="Montserrat Light" w:hAnsi="Montserrat Light"/>
          <w:sz w:val="21"/>
          <w:szCs w:val="21"/>
        </w:rPr>
        <w:t xml:space="preserve">futurs </w:t>
      </w:r>
      <w:r w:rsidR="00174452" w:rsidRPr="006B7BE2">
        <w:rPr>
          <w:rFonts w:ascii="Montserrat Light" w:hAnsi="Montserrat Light"/>
          <w:sz w:val="21"/>
          <w:szCs w:val="21"/>
        </w:rPr>
        <w:t>RAR</w:t>
      </w:r>
      <w:r w:rsidR="00DC15D3">
        <w:rPr>
          <w:rFonts w:ascii="Montserrat Light" w:hAnsi="Montserrat Light"/>
          <w:sz w:val="21"/>
          <w:szCs w:val="21"/>
        </w:rPr>
        <w:t xml:space="preserve">. </w:t>
      </w:r>
      <w:r w:rsidR="008A1CF8">
        <w:rPr>
          <w:rFonts w:ascii="Montserrat Light" w:hAnsi="Montserrat Light"/>
          <w:sz w:val="21"/>
          <w:szCs w:val="21"/>
        </w:rPr>
        <w:t>Trois</w:t>
      </w:r>
      <w:r w:rsidR="008A1CF8" w:rsidRPr="008A1CF8">
        <w:rPr>
          <w:rFonts w:ascii="Montserrat Light" w:hAnsi="Montserrat Light"/>
          <w:sz w:val="21"/>
          <w:szCs w:val="21"/>
        </w:rPr>
        <w:t xml:space="preserve"> modules de formation en ligne, regroupés dans un MOOC </w:t>
      </w:r>
      <w:r w:rsidR="00486735">
        <w:rPr>
          <w:rFonts w:ascii="Montserrat Light" w:hAnsi="Montserrat Light"/>
          <w:sz w:val="21"/>
          <w:szCs w:val="21"/>
        </w:rPr>
        <w:t xml:space="preserve">viennent </w:t>
      </w:r>
      <w:r>
        <w:rPr>
          <w:rFonts w:ascii="Montserrat Light" w:hAnsi="Montserrat Light"/>
          <w:sz w:val="21"/>
          <w:szCs w:val="21"/>
        </w:rPr>
        <w:t>d’être mis en ligne</w:t>
      </w:r>
      <w:r w:rsidR="00174452" w:rsidRPr="006B7BE2">
        <w:rPr>
          <w:rFonts w:ascii="Montserrat Light" w:hAnsi="Montserrat Light"/>
          <w:sz w:val="21"/>
          <w:szCs w:val="21"/>
        </w:rPr>
        <w:t xml:space="preserve"> : </w:t>
      </w:r>
    </w:p>
    <w:p w14:paraId="706B9E0C" w14:textId="0A5C0524" w:rsidR="00174452" w:rsidRPr="006B7BE2" w:rsidRDefault="00174452" w:rsidP="00E30B81">
      <w:pPr>
        <w:pStyle w:val="Paragraphedeliste"/>
        <w:numPr>
          <w:ilvl w:val="0"/>
          <w:numId w:val="34"/>
        </w:numPr>
        <w:spacing w:after="120"/>
        <w:contextualSpacing w:val="0"/>
        <w:jc w:val="both"/>
        <w:rPr>
          <w:rFonts w:ascii="Montserrat Light" w:hAnsi="Montserrat Light"/>
          <w:sz w:val="21"/>
          <w:szCs w:val="21"/>
        </w:rPr>
      </w:pPr>
      <w:r w:rsidRPr="006B7BE2">
        <w:rPr>
          <w:rFonts w:ascii="Montserrat Light" w:hAnsi="Montserrat Light"/>
          <w:sz w:val="21"/>
          <w:szCs w:val="21"/>
        </w:rPr>
        <w:t>Sensibiliser à la rénovation énergétique et aux financements des aides publiques</w:t>
      </w:r>
    </w:p>
    <w:p w14:paraId="408621C3" w14:textId="3E9C8A56" w:rsidR="008B4D06" w:rsidRPr="006B7BE2" w:rsidRDefault="008B4D06" w:rsidP="00E30B81">
      <w:pPr>
        <w:pStyle w:val="Paragraphedeliste"/>
        <w:numPr>
          <w:ilvl w:val="0"/>
          <w:numId w:val="34"/>
        </w:numPr>
        <w:spacing w:after="120"/>
        <w:contextualSpacing w:val="0"/>
        <w:jc w:val="both"/>
        <w:rPr>
          <w:rFonts w:ascii="Montserrat Light" w:hAnsi="Montserrat Light"/>
          <w:sz w:val="21"/>
          <w:szCs w:val="21"/>
        </w:rPr>
      </w:pPr>
      <w:r w:rsidRPr="006B7BE2">
        <w:rPr>
          <w:rFonts w:ascii="Montserrat Light" w:hAnsi="Montserrat Light"/>
          <w:sz w:val="21"/>
          <w:szCs w:val="21"/>
        </w:rPr>
        <w:t>Accompagner une démarche CEE</w:t>
      </w:r>
    </w:p>
    <w:p w14:paraId="48FD3D41" w14:textId="2C0B5187" w:rsidR="00174452" w:rsidRDefault="008B4D06" w:rsidP="00E30B81">
      <w:pPr>
        <w:pStyle w:val="Paragraphedeliste"/>
        <w:numPr>
          <w:ilvl w:val="0"/>
          <w:numId w:val="34"/>
        </w:numPr>
        <w:spacing w:after="120"/>
        <w:contextualSpacing w:val="0"/>
        <w:jc w:val="both"/>
        <w:rPr>
          <w:rFonts w:ascii="Montserrat Light" w:hAnsi="Montserrat Light"/>
          <w:sz w:val="21"/>
          <w:szCs w:val="21"/>
        </w:rPr>
      </w:pPr>
      <w:r w:rsidRPr="006B7BE2">
        <w:rPr>
          <w:rFonts w:ascii="Montserrat Light" w:hAnsi="Montserrat Light"/>
          <w:sz w:val="21"/>
          <w:szCs w:val="21"/>
        </w:rPr>
        <w:t>Accompagner une démarche Ma Prime Rénov’</w:t>
      </w:r>
      <w:r w:rsidR="00174452" w:rsidRPr="006B7BE2">
        <w:rPr>
          <w:rFonts w:ascii="Montserrat Light" w:hAnsi="Montserrat Light"/>
          <w:sz w:val="21"/>
          <w:szCs w:val="21"/>
        </w:rPr>
        <w:t xml:space="preserve"> </w:t>
      </w:r>
    </w:p>
    <w:p w14:paraId="27BCEC7A" w14:textId="77777777" w:rsidR="00FA49CB" w:rsidRDefault="00FA49CB" w:rsidP="00FA49CB">
      <w:pPr>
        <w:spacing w:after="120"/>
        <w:jc w:val="both"/>
        <w:rPr>
          <w:rFonts w:ascii="Montserrat Light" w:hAnsi="Montserrat Light"/>
          <w:sz w:val="21"/>
          <w:szCs w:val="21"/>
        </w:rPr>
      </w:pPr>
    </w:p>
    <w:p w14:paraId="3A1DD451" w14:textId="211ECB19" w:rsidR="00FA49CB" w:rsidRDefault="00A31569" w:rsidP="005B5B94">
      <w:pPr>
        <w:spacing w:before="240" w:after="0"/>
        <w:jc w:val="both"/>
        <w:rPr>
          <w:rFonts w:ascii="Montserrat Light" w:hAnsi="Montserrat Light"/>
          <w:sz w:val="21"/>
          <w:szCs w:val="21"/>
        </w:rPr>
      </w:pPr>
      <w:r>
        <w:rPr>
          <w:rFonts w:ascii="Montserrat Light" w:hAnsi="Montserrat Light"/>
          <w:sz w:val="21"/>
          <w:szCs w:val="21"/>
        </w:rPr>
        <w:t>Totalement g</w:t>
      </w:r>
      <w:r w:rsidR="005B5B94">
        <w:rPr>
          <w:rFonts w:ascii="Montserrat Light" w:hAnsi="Montserrat Light"/>
          <w:sz w:val="21"/>
          <w:szCs w:val="21"/>
        </w:rPr>
        <w:t>ratuits et validé</w:t>
      </w:r>
      <w:r w:rsidR="00A20639">
        <w:rPr>
          <w:rFonts w:ascii="Montserrat Light" w:hAnsi="Montserrat Light"/>
          <w:sz w:val="21"/>
          <w:szCs w:val="21"/>
        </w:rPr>
        <w:t>s</w:t>
      </w:r>
      <w:r w:rsidR="005B5B94">
        <w:rPr>
          <w:rFonts w:ascii="Montserrat Light" w:hAnsi="Montserrat Light"/>
          <w:sz w:val="21"/>
          <w:szCs w:val="21"/>
        </w:rPr>
        <w:t xml:space="preserve"> par les partenaires du Programme OSCAR</w:t>
      </w:r>
      <w:r w:rsidR="005B5B94">
        <w:rPr>
          <w:rStyle w:val="Appelnotedebasdep"/>
          <w:rFonts w:ascii="Montserrat Light" w:hAnsi="Montserrat Light"/>
          <w:sz w:val="21"/>
          <w:szCs w:val="21"/>
        </w:rPr>
        <w:footnoteReference w:id="2"/>
      </w:r>
      <w:r w:rsidR="005B5B94">
        <w:rPr>
          <w:rFonts w:ascii="Montserrat Light" w:hAnsi="Montserrat Light"/>
          <w:sz w:val="21"/>
          <w:szCs w:val="21"/>
        </w:rPr>
        <w:t xml:space="preserve">, </w:t>
      </w:r>
      <w:r w:rsidR="008A1CF8">
        <w:rPr>
          <w:rFonts w:ascii="Montserrat Light" w:hAnsi="Montserrat Light"/>
          <w:sz w:val="21"/>
          <w:szCs w:val="21"/>
        </w:rPr>
        <w:t>ce MOOC</w:t>
      </w:r>
      <w:r w:rsidR="00324D3B">
        <w:rPr>
          <w:rFonts w:ascii="Montserrat Light" w:hAnsi="Montserrat Light"/>
          <w:sz w:val="21"/>
          <w:szCs w:val="21"/>
        </w:rPr>
        <w:t xml:space="preserve"> </w:t>
      </w:r>
      <w:r w:rsidR="00FA49CB">
        <w:rPr>
          <w:rFonts w:ascii="Montserrat Light" w:hAnsi="Montserrat Light"/>
          <w:sz w:val="21"/>
          <w:szCs w:val="21"/>
        </w:rPr>
        <w:t xml:space="preserve">: </w:t>
      </w:r>
    </w:p>
    <w:p w14:paraId="69F8FAFC" w14:textId="067A6ACD" w:rsidR="005B5B94" w:rsidRDefault="00FA49CB" w:rsidP="005B5B94">
      <w:pPr>
        <w:pStyle w:val="Paragraphedeliste"/>
        <w:numPr>
          <w:ilvl w:val="0"/>
          <w:numId w:val="38"/>
        </w:numPr>
        <w:spacing w:after="0"/>
        <w:contextualSpacing w:val="0"/>
        <w:jc w:val="both"/>
        <w:rPr>
          <w:rFonts w:ascii="Montserrat Light" w:hAnsi="Montserrat Light"/>
          <w:sz w:val="21"/>
          <w:szCs w:val="21"/>
        </w:rPr>
      </w:pPr>
      <w:r>
        <w:rPr>
          <w:rFonts w:ascii="Montserrat Light" w:hAnsi="Montserrat Light"/>
          <w:sz w:val="21"/>
          <w:szCs w:val="21"/>
        </w:rPr>
        <w:t>Permettr</w:t>
      </w:r>
      <w:r w:rsidR="008A1CF8">
        <w:rPr>
          <w:rFonts w:ascii="Montserrat Light" w:hAnsi="Montserrat Light"/>
          <w:sz w:val="21"/>
          <w:szCs w:val="21"/>
        </w:rPr>
        <w:t xml:space="preserve">a </w:t>
      </w:r>
      <w:r w:rsidR="00E30B81" w:rsidRPr="00FA49CB">
        <w:rPr>
          <w:rFonts w:ascii="Montserrat Light" w:hAnsi="Montserrat Light"/>
          <w:sz w:val="21"/>
          <w:szCs w:val="21"/>
        </w:rPr>
        <w:t xml:space="preserve">à tous les acteurs d’apprendre, </w:t>
      </w:r>
      <w:r w:rsidR="008B4D06" w:rsidRPr="00FA49CB">
        <w:rPr>
          <w:rFonts w:ascii="Montserrat Light" w:hAnsi="Montserrat Light"/>
          <w:sz w:val="21"/>
          <w:szCs w:val="21"/>
        </w:rPr>
        <w:t xml:space="preserve">mettre à jour </w:t>
      </w:r>
      <w:r w:rsidR="00E30B81" w:rsidRPr="00FA49CB">
        <w:rPr>
          <w:rFonts w:ascii="Montserrat Light" w:hAnsi="Montserrat Light"/>
          <w:sz w:val="21"/>
          <w:szCs w:val="21"/>
        </w:rPr>
        <w:t xml:space="preserve">ou compléter </w:t>
      </w:r>
      <w:r w:rsidR="008B4D06" w:rsidRPr="00FA49CB">
        <w:rPr>
          <w:rFonts w:ascii="Montserrat Light" w:hAnsi="Montserrat Light"/>
          <w:sz w:val="21"/>
          <w:szCs w:val="21"/>
        </w:rPr>
        <w:t>leurs connaissances autour des dispositifs d’aid</w:t>
      </w:r>
      <w:r w:rsidR="005B5B94">
        <w:rPr>
          <w:rFonts w:ascii="Montserrat Light" w:hAnsi="Montserrat Light"/>
          <w:sz w:val="21"/>
          <w:szCs w:val="21"/>
        </w:rPr>
        <w:t>es à la rénovation énergétique</w:t>
      </w:r>
      <w:r w:rsidR="00A20639">
        <w:rPr>
          <w:rFonts w:ascii="Montserrat Light" w:hAnsi="Montserrat Light"/>
          <w:sz w:val="21"/>
          <w:szCs w:val="21"/>
        </w:rPr>
        <w:t> ;</w:t>
      </w:r>
    </w:p>
    <w:p w14:paraId="5D9A224F" w14:textId="01676716" w:rsidR="0055510D" w:rsidRDefault="0055510D" w:rsidP="0055510D">
      <w:pPr>
        <w:pStyle w:val="Paragraphedeliste"/>
        <w:numPr>
          <w:ilvl w:val="0"/>
          <w:numId w:val="38"/>
        </w:numPr>
        <w:spacing w:after="0"/>
        <w:ind w:left="714" w:hanging="357"/>
        <w:contextualSpacing w:val="0"/>
        <w:jc w:val="both"/>
        <w:rPr>
          <w:rFonts w:ascii="Montserrat Light" w:hAnsi="Montserrat Light"/>
          <w:sz w:val="21"/>
          <w:szCs w:val="21"/>
        </w:rPr>
      </w:pPr>
      <w:r>
        <w:rPr>
          <w:rFonts w:ascii="Montserrat Light" w:hAnsi="Montserrat Light"/>
          <w:sz w:val="21"/>
          <w:szCs w:val="21"/>
        </w:rPr>
        <w:t>En alternant</w:t>
      </w:r>
      <w:r w:rsidRPr="00FA49CB">
        <w:rPr>
          <w:rFonts w:ascii="Montserrat Light" w:hAnsi="Montserrat Light"/>
          <w:sz w:val="21"/>
          <w:szCs w:val="21"/>
        </w:rPr>
        <w:t xml:space="preserve"> textes, vidéos et in</w:t>
      </w:r>
      <w:r>
        <w:rPr>
          <w:rFonts w:ascii="Montserrat Light" w:hAnsi="Montserrat Light"/>
          <w:sz w:val="21"/>
          <w:szCs w:val="21"/>
        </w:rPr>
        <w:t>fographies ;</w:t>
      </w:r>
    </w:p>
    <w:p w14:paraId="7D231B78" w14:textId="51301A9C" w:rsidR="0055510D" w:rsidRDefault="0055510D" w:rsidP="0055510D">
      <w:pPr>
        <w:pStyle w:val="Paragraphedeliste"/>
        <w:numPr>
          <w:ilvl w:val="0"/>
          <w:numId w:val="38"/>
        </w:numPr>
        <w:spacing w:after="0"/>
        <w:contextualSpacing w:val="0"/>
        <w:jc w:val="both"/>
        <w:rPr>
          <w:rFonts w:ascii="Montserrat Light" w:hAnsi="Montserrat Light"/>
          <w:sz w:val="21"/>
          <w:szCs w:val="21"/>
        </w:rPr>
      </w:pPr>
      <w:r>
        <w:rPr>
          <w:rFonts w:ascii="Montserrat Light" w:hAnsi="Montserrat Light"/>
          <w:sz w:val="21"/>
          <w:szCs w:val="21"/>
        </w:rPr>
        <w:t xml:space="preserve">Dans une dynamique à la fois </w:t>
      </w:r>
      <w:r w:rsidRPr="00FA49CB">
        <w:rPr>
          <w:rFonts w:ascii="Montserrat Light" w:hAnsi="Montserrat Light"/>
          <w:sz w:val="21"/>
          <w:szCs w:val="21"/>
        </w:rPr>
        <w:t>ludique</w:t>
      </w:r>
      <w:r>
        <w:rPr>
          <w:rFonts w:ascii="Montserrat Light" w:hAnsi="Montserrat Light"/>
          <w:sz w:val="21"/>
          <w:szCs w:val="21"/>
        </w:rPr>
        <w:t>, pédagogique et interactive ;</w:t>
      </w:r>
    </w:p>
    <w:p w14:paraId="7B143C86" w14:textId="6327F09D" w:rsidR="008B4D06" w:rsidRPr="00486735" w:rsidRDefault="0064167B" w:rsidP="0064167B">
      <w:pPr>
        <w:spacing w:before="240" w:after="0"/>
        <w:ind w:right="3968"/>
        <w:jc w:val="both"/>
        <w:rPr>
          <w:rFonts w:ascii="Montserrat Light" w:hAnsi="Montserrat Light"/>
          <w:sz w:val="21"/>
          <w:szCs w:val="21"/>
        </w:rPr>
      </w:pPr>
      <w:r>
        <w:rPr>
          <w:rFonts w:ascii="Montserrat Light" w:hAnsi="Montserrat Light"/>
          <w:noProof/>
          <w:sz w:val="21"/>
          <w:szCs w:val="21"/>
          <w:lang w:eastAsia="fr-FR"/>
        </w:rPr>
        <mc:AlternateContent>
          <mc:Choice Requires="wps">
            <w:drawing>
              <wp:anchor distT="0" distB="0" distL="114300" distR="114300" simplePos="0" relativeHeight="251816960" behindDoc="0" locked="0" layoutInCell="1" allowOverlap="1" wp14:anchorId="112E2505" wp14:editId="5EA15F0F">
                <wp:simplePos x="0" y="0"/>
                <wp:positionH relativeFrom="page">
                  <wp:posOffset>4451350</wp:posOffset>
                </wp:positionH>
                <wp:positionV relativeFrom="paragraph">
                  <wp:posOffset>215265</wp:posOffset>
                </wp:positionV>
                <wp:extent cx="2513965" cy="1498600"/>
                <wp:effectExtent l="0" t="0" r="635" b="6350"/>
                <wp:wrapNone/>
                <wp:docPr id="11" name="Zone de texte 11"/>
                <wp:cNvGraphicFramePr/>
                <a:graphic xmlns:a="http://schemas.openxmlformats.org/drawingml/2006/main">
                  <a:graphicData uri="http://schemas.microsoft.com/office/word/2010/wordprocessingShape">
                    <wps:wsp>
                      <wps:cNvSpPr txBox="1"/>
                      <wps:spPr>
                        <a:xfrm>
                          <a:off x="0" y="0"/>
                          <a:ext cx="2513965" cy="1498600"/>
                        </a:xfrm>
                        <a:prstGeom prst="rect">
                          <a:avLst/>
                        </a:prstGeom>
                        <a:solidFill>
                          <a:sysClr val="window" lastClr="FFFFFF"/>
                        </a:solidFill>
                        <a:ln w="6350">
                          <a:noFill/>
                        </a:ln>
                      </wps:spPr>
                      <wps:txbx>
                        <w:txbxContent>
                          <w:p w14:paraId="198F8BA3" w14:textId="2E13EE4E" w:rsidR="0055510D" w:rsidRDefault="008A1CF8" w:rsidP="0055510D">
                            <w:pPr>
                              <w:pStyle w:val="Titre2"/>
                              <w:numPr>
                                <w:ilvl w:val="0"/>
                                <w:numId w:val="0"/>
                              </w:numPr>
                              <w:spacing w:before="0" w:after="120"/>
                              <w:contextualSpacing w:val="0"/>
                              <w:rPr>
                                <w:rFonts w:ascii="Montserrat Light" w:hAnsi="Montserrat Light"/>
                                <w:color w:val="00A754"/>
                                <w:sz w:val="19"/>
                                <w:szCs w:val="19"/>
                              </w:rPr>
                            </w:pPr>
                            <w:r>
                              <w:rPr>
                                <w:rFonts w:ascii="Montserrat Light" w:hAnsi="Montserrat Light"/>
                                <w:color w:val="00A754"/>
                                <w:sz w:val="19"/>
                                <w:szCs w:val="19"/>
                              </w:rPr>
                              <w:t>Un MOOC ouvert</w:t>
                            </w:r>
                            <w:r w:rsidR="0055510D">
                              <w:rPr>
                                <w:rFonts w:ascii="Montserrat Light" w:hAnsi="Montserrat Light"/>
                                <w:color w:val="00A754"/>
                                <w:sz w:val="19"/>
                                <w:szCs w:val="19"/>
                              </w:rPr>
                              <w:t xml:space="preserve"> à tous :</w:t>
                            </w:r>
                          </w:p>
                          <w:p w14:paraId="379A213D" w14:textId="57E65258" w:rsidR="0055510D" w:rsidRPr="00DA2562" w:rsidRDefault="0064167B" w:rsidP="0064167B">
                            <w:pPr>
                              <w:jc w:val="both"/>
                              <w:rPr>
                                <w:rFonts w:ascii="Montserrat Light" w:hAnsi="Montserrat Light"/>
                                <w:b/>
                                <w:color w:val="00A754"/>
                                <w:sz w:val="19"/>
                                <w:szCs w:val="19"/>
                              </w:rPr>
                            </w:pPr>
                            <w:r>
                              <w:rPr>
                                <w:rFonts w:ascii="Montserrat Light" w:hAnsi="Montserrat Light"/>
                                <w:bCs/>
                                <w:color w:val="00A754"/>
                                <w:sz w:val="19"/>
                                <w:szCs w:val="19"/>
                              </w:rPr>
                              <w:t>Au-delà des RAR, artisans et entreprises de rénovation énergétique</w:t>
                            </w:r>
                            <w:r w:rsidR="009C20FF">
                              <w:rPr>
                                <w:rFonts w:ascii="Montserrat Light" w:hAnsi="Montserrat Light"/>
                                <w:bCs/>
                                <w:color w:val="00A754"/>
                                <w:sz w:val="19"/>
                                <w:szCs w:val="19"/>
                              </w:rPr>
                              <w:t>, ainsi que l’ensemble de la filière bâtiment</w:t>
                            </w:r>
                            <w:r>
                              <w:rPr>
                                <w:rFonts w:ascii="Montserrat Light" w:hAnsi="Montserrat Light"/>
                                <w:bCs/>
                                <w:color w:val="00A754"/>
                                <w:sz w:val="19"/>
                                <w:szCs w:val="19"/>
                              </w:rPr>
                              <w:t xml:space="preserve"> souhaitant s’informer sur les aides financières peuvent également suivre ces modules</w:t>
                            </w:r>
                            <w:r w:rsidR="0055510D" w:rsidRPr="00486735">
                              <w:rPr>
                                <w:rFonts w:ascii="Montserrat Light" w:hAnsi="Montserrat Light"/>
                                <w:bCs/>
                                <w:color w:val="00A754"/>
                                <w:sz w:val="19"/>
                                <w:szCs w:val="19"/>
                              </w:rPr>
                              <w:t xml:space="preserve">, sur simple inscription, </w:t>
                            </w:r>
                          </w:p>
                          <w:p w14:paraId="2EF9F5FB" w14:textId="77777777" w:rsidR="0055510D" w:rsidRDefault="0055510D" w:rsidP="00555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2E2505" id="Zone de texte 11" o:spid="_x0000_s1027" type="#_x0000_t202" style="position:absolute;left:0;text-align:left;margin-left:350.5pt;margin-top:16.95pt;width:197.95pt;height:118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" fillcolor="window" stroked="f" strokeweight=".5pt">
                <v:textbox>
                  <w:txbxContent>
                    <w:p w14:paraId="198F8BA3" w14:textId="2E13EE4E" w:rsidR="0055510D" w:rsidRDefault="008A1CF8" w:rsidP="0055510D">
                      <w:pPr>
                        <w:pStyle w:val="Titre2"/>
                        <w:numPr>
                          <w:ilvl w:val="0"/>
                          <w:numId w:val="0"/>
                        </w:numPr>
                        <w:spacing w:before="0" w:after="120"/>
                        <w:contextualSpacing w:val="0"/>
                        <w:rPr>
                          <w:rFonts w:ascii="Montserrat Light" w:hAnsi="Montserrat Light"/>
                          <w:color w:val="00A754"/>
                          <w:sz w:val="19"/>
                          <w:szCs w:val="19"/>
                        </w:rPr>
                      </w:pPr>
                      <w:r>
                        <w:rPr>
                          <w:rFonts w:ascii="Montserrat Light" w:hAnsi="Montserrat Light"/>
                          <w:color w:val="00A754"/>
                          <w:sz w:val="19"/>
                          <w:szCs w:val="19"/>
                        </w:rPr>
                        <w:t>Un MOOC ouvert</w:t>
                      </w:r>
                      <w:r w:rsidR="0055510D">
                        <w:rPr>
                          <w:rFonts w:ascii="Montserrat Light" w:hAnsi="Montserrat Light"/>
                          <w:color w:val="00A754"/>
                          <w:sz w:val="19"/>
                          <w:szCs w:val="19"/>
                        </w:rPr>
                        <w:t xml:space="preserve"> à tous :</w:t>
                      </w:r>
                    </w:p>
                    <w:p w14:paraId="379A213D" w14:textId="57E65258" w:rsidR="0055510D" w:rsidRPr="00DA2562" w:rsidRDefault="0064167B" w:rsidP="0064167B">
                      <w:pPr>
                        <w:jc w:val="both"/>
                        <w:rPr>
                          <w:rFonts w:ascii="Montserrat Light" w:hAnsi="Montserrat Light"/>
                          <w:b/>
                          <w:color w:val="00A754"/>
                          <w:sz w:val="19"/>
                          <w:szCs w:val="19"/>
                        </w:rPr>
                      </w:pPr>
                      <w:r>
                        <w:rPr>
                          <w:rFonts w:ascii="Montserrat Light" w:hAnsi="Montserrat Light"/>
                          <w:bCs/>
                          <w:color w:val="00A754"/>
                          <w:sz w:val="19"/>
                          <w:szCs w:val="19"/>
                        </w:rPr>
                        <w:t>Au-delà des RAR, artisans et entreprises de rénovation énergétique</w:t>
                      </w:r>
                      <w:r w:rsidR="009C20FF">
                        <w:rPr>
                          <w:rFonts w:ascii="Montserrat Light" w:hAnsi="Montserrat Light"/>
                          <w:bCs/>
                          <w:color w:val="00A754"/>
                          <w:sz w:val="19"/>
                          <w:szCs w:val="19"/>
                        </w:rPr>
                        <w:t>, ainsi que l’ensemble de la filière bâtiment</w:t>
                      </w:r>
                      <w:r>
                        <w:rPr>
                          <w:rFonts w:ascii="Montserrat Light" w:hAnsi="Montserrat Light"/>
                          <w:bCs/>
                          <w:color w:val="00A754"/>
                          <w:sz w:val="19"/>
                          <w:szCs w:val="19"/>
                        </w:rPr>
                        <w:t xml:space="preserve"> souhaitant s’informer sur les aides financières peuvent également suivre ces modules</w:t>
                      </w:r>
                      <w:r w:rsidR="0055510D" w:rsidRPr="00486735">
                        <w:rPr>
                          <w:rFonts w:ascii="Montserrat Light" w:hAnsi="Montserrat Light"/>
                          <w:bCs/>
                          <w:color w:val="00A754"/>
                          <w:sz w:val="19"/>
                          <w:szCs w:val="19"/>
                        </w:rPr>
                        <w:t xml:space="preserve">, sur simple inscription, </w:t>
                      </w:r>
                    </w:p>
                    <w:p w14:paraId="2EF9F5FB" w14:textId="77777777" w:rsidR="0055510D" w:rsidRDefault="0055510D" w:rsidP="0055510D"/>
                  </w:txbxContent>
                </v:textbox>
                <w10:wrap anchorx="page"/>
              </v:shape>
            </w:pict>
          </mc:Fallback>
        </mc:AlternateContent>
      </w:r>
      <w:r>
        <w:rPr>
          <w:rFonts w:ascii="Montserrat Light" w:hAnsi="Montserrat Light"/>
          <w:noProof/>
          <w:sz w:val="21"/>
          <w:szCs w:val="21"/>
          <w:lang w:eastAsia="fr-FR"/>
        </w:rPr>
        <mc:AlternateContent>
          <mc:Choice Requires="wpg">
            <w:drawing>
              <wp:anchor distT="0" distB="0" distL="114300" distR="114300" simplePos="0" relativeHeight="251814912" behindDoc="0" locked="0" layoutInCell="1" allowOverlap="1" wp14:anchorId="44E70149" wp14:editId="6DD6906A">
                <wp:simplePos x="0" y="0"/>
                <wp:positionH relativeFrom="column">
                  <wp:posOffset>3705261</wp:posOffset>
                </wp:positionH>
                <wp:positionV relativeFrom="paragraph">
                  <wp:posOffset>187565</wp:posOffset>
                </wp:positionV>
                <wp:extent cx="2412000" cy="1316355"/>
                <wp:effectExtent l="0" t="0" r="26670" b="36195"/>
                <wp:wrapNone/>
                <wp:docPr id="8" name="Groupe 8"/>
                <wp:cNvGraphicFramePr/>
                <a:graphic xmlns:a="http://schemas.openxmlformats.org/drawingml/2006/main">
                  <a:graphicData uri="http://schemas.microsoft.com/office/word/2010/wordprocessingGroup">
                    <wpg:wgp>
                      <wpg:cNvGrpSpPr/>
                      <wpg:grpSpPr>
                        <a:xfrm>
                          <a:off x="0" y="0"/>
                          <a:ext cx="2412000" cy="1316355"/>
                          <a:chOff x="-1" y="0"/>
                          <a:chExt cx="2412632" cy="1396800"/>
                        </a:xfrm>
                      </wpg:grpSpPr>
                      <wps:wsp>
                        <wps:cNvPr id="9" name="Connecteur droit 9"/>
                        <wps:cNvCnPr/>
                        <wps:spPr>
                          <a:xfrm>
                            <a:off x="0" y="0"/>
                            <a:ext cx="0" cy="1396800"/>
                          </a:xfrm>
                          <a:prstGeom prst="line">
                            <a:avLst/>
                          </a:prstGeom>
                          <a:noFill/>
                          <a:ln w="6350" cap="flat" cmpd="sng" algn="ctr">
                            <a:solidFill>
                              <a:srgbClr val="00A754"/>
                            </a:solidFill>
                            <a:prstDash val="solid"/>
                            <a:miter lim="800000"/>
                          </a:ln>
                          <a:effectLst/>
                        </wps:spPr>
                        <wps:bodyPr/>
                      </wps:wsp>
                      <wps:wsp>
                        <wps:cNvPr id="10" name="Connecteur droit 10"/>
                        <wps:cNvCnPr/>
                        <wps:spPr>
                          <a:xfrm flipH="1" flipV="1">
                            <a:off x="-1" y="0"/>
                            <a:ext cx="2412632" cy="0"/>
                          </a:xfrm>
                          <a:prstGeom prst="line">
                            <a:avLst/>
                          </a:prstGeom>
                          <a:noFill/>
                          <a:ln w="6350" cap="flat" cmpd="sng" algn="ctr">
                            <a:solidFill>
                              <a:srgbClr val="00A75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3F3E0A" id="Groupe 8" o:spid="_x0000_s1026" style="position:absolute;margin-left:291.75pt;margin-top:14.75pt;width:189.9pt;height:103.65pt;z-index:251814912;mso-width-relative:margin;mso-height-relative:margin" coordorigin="" coordsize="24126,1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">
                <v:line id="Connecteur droit 9" o:spid="_x0000_s1027" style="position:absolute;visibility:visible;mso-wrap-style:square" from="0,0" to="0,1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" strokecolor="#00a754" strokeweight=".5pt">
                  <v:stroke joinstyle="miter"/>
                </v:line>
                <v:line id="Connecteur droit 10" o:spid="_x0000_s1028" style="position:absolute;flip:x y;visibility:visible;mso-wrap-style:square" from="0,0" to="24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" strokecolor="#00a754" strokeweight=".5pt">
                  <v:stroke joinstyle="miter"/>
                </v:line>
              </v:group>
            </w:pict>
          </mc:Fallback>
        </mc:AlternateContent>
      </w:r>
      <w:r w:rsidR="008A1CF8">
        <w:rPr>
          <w:rFonts w:ascii="Montserrat Light" w:hAnsi="Montserrat Light"/>
          <w:noProof/>
          <w:sz w:val="21"/>
          <w:szCs w:val="21"/>
          <w:lang w:eastAsia="fr-FR"/>
        </w:rPr>
        <w:t>Ces modules peuvent</w:t>
      </w:r>
      <w:r w:rsidR="005B5B94" w:rsidRPr="00486735">
        <w:rPr>
          <w:rFonts w:ascii="Montserrat Light" w:hAnsi="Montserrat Light"/>
          <w:sz w:val="21"/>
          <w:szCs w:val="21"/>
        </w:rPr>
        <w:t xml:space="preserve"> </w:t>
      </w:r>
      <w:r w:rsidR="00DC15D3" w:rsidRPr="00486735">
        <w:rPr>
          <w:rFonts w:ascii="Montserrat Light" w:hAnsi="Montserrat Light"/>
          <w:sz w:val="21"/>
          <w:szCs w:val="21"/>
        </w:rPr>
        <w:t xml:space="preserve">être suivis </w:t>
      </w:r>
      <w:r w:rsidR="0055510D">
        <w:rPr>
          <w:rFonts w:ascii="Montserrat Light" w:hAnsi="Montserrat Light"/>
          <w:sz w:val="21"/>
          <w:szCs w:val="21"/>
        </w:rPr>
        <w:t>en une ou plusieurs fois</w:t>
      </w:r>
      <w:r w:rsidR="00DC15D3" w:rsidRPr="0064167B">
        <w:rPr>
          <w:rFonts w:ascii="Montserrat Light" w:hAnsi="Montserrat Light"/>
          <w:sz w:val="21"/>
          <w:szCs w:val="21"/>
        </w:rPr>
        <w:t xml:space="preserve"> : chaque acteur peut </w:t>
      </w:r>
      <w:r w:rsidR="0055510D">
        <w:rPr>
          <w:rFonts w:ascii="Montserrat Light" w:hAnsi="Montserrat Light"/>
          <w:sz w:val="21"/>
          <w:szCs w:val="21"/>
        </w:rPr>
        <w:t>ainsi</w:t>
      </w:r>
      <w:r w:rsidR="00DC15D3" w:rsidRPr="0064167B">
        <w:rPr>
          <w:rFonts w:ascii="Montserrat Light" w:hAnsi="Montserrat Light"/>
          <w:sz w:val="21"/>
          <w:szCs w:val="21"/>
        </w:rPr>
        <w:t xml:space="preserve"> </w:t>
      </w:r>
      <w:r w:rsidR="0055510D">
        <w:rPr>
          <w:rFonts w:ascii="Montserrat Light" w:hAnsi="Montserrat Light"/>
          <w:sz w:val="21"/>
          <w:szCs w:val="21"/>
        </w:rPr>
        <w:t>adapter son parcours</w:t>
      </w:r>
      <w:r w:rsidR="00DC15D3" w:rsidRPr="00486735">
        <w:rPr>
          <w:rFonts w:ascii="Montserrat Light" w:hAnsi="Montserrat Light"/>
          <w:sz w:val="21"/>
          <w:szCs w:val="21"/>
        </w:rPr>
        <w:t xml:space="preserve"> en </w:t>
      </w:r>
      <w:r w:rsidR="00E30B81" w:rsidRPr="00486735">
        <w:rPr>
          <w:rFonts w:ascii="Montserrat Light" w:hAnsi="Montserrat Light"/>
          <w:sz w:val="21"/>
          <w:szCs w:val="21"/>
        </w:rPr>
        <w:t xml:space="preserve">fonction de </w:t>
      </w:r>
      <w:r w:rsidR="00EB6827">
        <w:rPr>
          <w:rFonts w:ascii="Montserrat Light" w:hAnsi="Montserrat Light"/>
          <w:sz w:val="21"/>
          <w:szCs w:val="21"/>
        </w:rPr>
        <w:t xml:space="preserve">l’état de ses connaissances et </w:t>
      </w:r>
      <w:r w:rsidR="00E30B81" w:rsidRPr="00486735">
        <w:rPr>
          <w:rFonts w:ascii="Montserrat Light" w:hAnsi="Montserrat Light"/>
          <w:sz w:val="21"/>
          <w:szCs w:val="21"/>
        </w:rPr>
        <w:t>son emploi du temps</w:t>
      </w:r>
      <w:r w:rsidR="0055510D">
        <w:rPr>
          <w:rFonts w:ascii="Montserrat Light" w:hAnsi="Montserrat Light"/>
          <w:sz w:val="21"/>
          <w:szCs w:val="21"/>
        </w:rPr>
        <w:t>.</w:t>
      </w:r>
    </w:p>
    <w:p w14:paraId="0EE80B13" w14:textId="74FD6063" w:rsidR="00174452" w:rsidRDefault="008B4D06" w:rsidP="0064167B">
      <w:pPr>
        <w:spacing w:before="240"/>
        <w:ind w:right="3968"/>
        <w:jc w:val="both"/>
        <w:rPr>
          <w:rFonts w:ascii="Montserrat Light" w:hAnsi="Montserrat Light"/>
          <w:sz w:val="21"/>
          <w:szCs w:val="21"/>
        </w:rPr>
      </w:pPr>
      <w:r w:rsidRPr="006B7BE2">
        <w:rPr>
          <w:rFonts w:ascii="Montserrat Light" w:hAnsi="Montserrat Light"/>
          <w:sz w:val="21"/>
          <w:szCs w:val="21"/>
        </w:rPr>
        <w:t xml:space="preserve">A l’issue </w:t>
      </w:r>
      <w:r w:rsidR="00324D3B">
        <w:rPr>
          <w:rFonts w:ascii="Montserrat Light" w:hAnsi="Montserrat Light"/>
          <w:sz w:val="21"/>
          <w:szCs w:val="21"/>
        </w:rPr>
        <w:t>de cette première phase</w:t>
      </w:r>
      <w:r w:rsidRPr="006B7BE2">
        <w:rPr>
          <w:rFonts w:ascii="Montserrat Light" w:hAnsi="Montserrat Light"/>
          <w:sz w:val="21"/>
          <w:szCs w:val="21"/>
        </w:rPr>
        <w:t xml:space="preserve">, les </w:t>
      </w:r>
      <w:r w:rsidR="00E30B81">
        <w:rPr>
          <w:rFonts w:ascii="Montserrat Light" w:hAnsi="Montserrat Light"/>
          <w:sz w:val="21"/>
          <w:szCs w:val="21"/>
        </w:rPr>
        <w:t>futurs RAR</w:t>
      </w:r>
      <w:r w:rsidRPr="006B7BE2">
        <w:rPr>
          <w:rFonts w:ascii="Montserrat Light" w:hAnsi="Montserrat Light"/>
          <w:sz w:val="21"/>
          <w:szCs w:val="21"/>
        </w:rPr>
        <w:t xml:space="preserve"> seront </w:t>
      </w:r>
      <w:r w:rsidR="00F93258">
        <w:rPr>
          <w:rFonts w:ascii="Montserrat Light" w:hAnsi="Montserrat Light"/>
          <w:sz w:val="21"/>
          <w:szCs w:val="21"/>
        </w:rPr>
        <w:t>évalués</w:t>
      </w:r>
      <w:r w:rsidRPr="006B7BE2">
        <w:rPr>
          <w:rFonts w:ascii="Montserrat Light" w:hAnsi="Montserrat Light"/>
          <w:sz w:val="21"/>
          <w:szCs w:val="21"/>
        </w:rPr>
        <w:t xml:space="preserve"> et pourront, en fonction des résultats, accéder à la suite </w:t>
      </w:r>
      <w:r w:rsidR="00E30B81">
        <w:rPr>
          <w:rFonts w:ascii="Montserrat Light" w:hAnsi="Montserrat Light"/>
          <w:sz w:val="21"/>
          <w:szCs w:val="21"/>
        </w:rPr>
        <w:t>de la formation</w:t>
      </w:r>
      <w:r w:rsidR="00324D3B">
        <w:rPr>
          <w:rFonts w:ascii="Montserrat Light" w:hAnsi="Montserrat Light"/>
          <w:sz w:val="21"/>
          <w:szCs w:val="21"/>
        </w:rPr>
        <w:t>, en présentiel</w:t>
      </w:r>
      <w:r w:rsidRPr="006B7BE2">
        <w:rPr>
          <w:rFonts w:ascii="Montserrat Light" w:hAnsi="Montserrat Light"/>
          <w:sz w:val="21"/>
          <w:szCs w:val="21"/>
        </w:rPr>
        <w:t xml:space="preserve">, prévue au second semestre 2022. </w:t>
      </w:r>
    </w:p>
    <w:p w14:paraId="02C5869F" w14:textId="77777777" w:rsidR="00EB6827" w:rsidRDefault="00EB6827" w:rsidP="00EB6827">
      <w:pPr>
        <w:spacing w:after="0"/>
        <w:ind w:right="3969"/>
        <w:jc w:val="both"/>
        <w:rPr>
          <w:rFonts w:ascii="Montserrat Light" w:hAnsi="Montserrat Light"/>
          <w:sz w:val="21"/>
          <w:szCs w:val="21"/>
        </w:rPr>
      </w:pPr>
    </w:p>
    <w:p w14:paraId="278D6372" w14:textId="2670564F" w:rsidR="005B5B94" w:rsidRPr="005B5B94" w:rsidRDefault="005B5B94" w:rsidP="005B5B94">
      <w:pPr>
        <w:spacing w:after="120"/>
        <w:jc w:val="both"/>
        <w:rPr>
          <w:rFonts w:ascii="Montserrat Light" w:hAnsi="Montserrat Light"/>
          <w:b/>
          <w:color w:val="00A754"/>
          <w:sz w:val="21"/>
          <w:szCs w:val="21"/>
        </w:rPr>
      </w:pPr>
      <w:r w:rsidRPr="005B5B94">
        <w:rPr>
          <w:rFonts w:ascii="Montserrat Light" w:hAnsi="Montserrat Light"/>
          <w:b/>
          <w:color w:val="00A754"/>
          <w:sz w:val="21"/>
          <w:szCs w:val="21"/>
        </w:rPr>
        <w:t>Modules de formation validés, et après ?</w:t>
      </w:r>
    </w:p>
    <w:p w14:paraId="305CA1E3" w14:textId="7F663B31" w:rsidR="005B5B94" w:rsidRDefault="005B5B94" w:rsidP="005B5B94">
      <w:pPr>
        <w:jc w:val="both"/>
        <w:rPr>
          <w:rFonts w:ascii="Montserrat Light" w:hAnsi="Montserrat Light"/>
          <w:sz w:val="21"/>
          <w:szCs w:val="21"/>
        </w:rPr>
      </w:pPr>
      <w:r>
        <w:rPr>
          <w:rFonts w:ascii="Montserrat Light" w:hAnsi="Montserrat Light"/>
          <w:sz w:val="21"/>
          <w:szCs w:val="21"/>
        </w:rPr>
        <w:t>Une fois leur formation en ligne validée, les futurs RAR pourront :</w:t>
      </w:r>
    </w:p>
    <w:p w14:paraId="512D829C" w14:textId="43A71942" w:rsidR="005B5B94" w:rsidRDefault="005B5B94" w:rsidP="005B5B94">
      <w:pPr>
        <w:pStyle w:val="Paragraphedeliste"/>
        <w:numPr>
          <w:ilvl w:val="0"/>
          <w:numId w:val="39"/>
        </w:numPr>
        <w:spacing w:after="120"/>
        <w:contextualSpacing w:val="0"/>
        <w:jc w:val="both"/>
        <w:rPr>
          <w:rFonts w:ascii="Montserrat Light" w:hAnsi="Montserrat Light"/>
          <w:sz w:val="21"/>
          <w:szCs w:val="21"/>
        </w:rPr>
      </w:pPr>
      <w:r>
        <w:rPr>
          <w:rFonts w:ascii="Montserrat Light" w:hAnsi="Montserrat Light"/>
          <w:sz w:val="21"/>
          <w:szCs w:val="21"/>
        </w:rPr>
        <w:t xml:space="preserve">Accéder à la </w:t>
      </w:r>
      <w:r w:rsidRPr="008401E9">
        <w:rPr>
          <w:rFonts w:ascii="Montserrat Light" w:hAnsi="Montserrat Light"/>
          <w:sz w:val="21"/>
          <w:szCs w:val="21"/>
        </w:rPr>
        <w:t>suite de la formation </w:t>
      </w:r>
      <w:r w:rsidR="0079236B" w:rsidRPr="008401E9">
        <w:rPr>
          <w:rFonts w:ascii="Montserrat Light" w:hAnsi="Montserrat Light"/>
          <w:sz w:val="21"/>
          <w:szCs w:val="21"/>
        </w:rPr>
        <w:t xml:space="preserve">en participant </w:t>
      </w:r>
      <w:r w:rsidR="0064167B" w:rsidRPr="008401E9">
        <w:rPr>
          <w:rFonts w:ascii="Montserrat Light" w:hAnsi="Montserrat Light"/>
          <w:sz w:val="21"/>
          <w:szCs w:val="21"/>
        </w:rPr>
        <w:t>à une</w:t>
      </w:r>
      <w:r w:rsidR="0079236B" w:rsidRPr="008401E9">
        <w:rPr>
          <w:rFonts w:ascii="Montserrat Light" w:hAnsi="Montserrat Light"/>
          <w:sz w:val="21"/>
          <w:szCs w:val="21"/>
        </w:rPr>
        <w:t xml:space="preserve"> </w:t>
      </w:r>
      <w:r w:rsidRPr="008401E9">
        <w:rPr>
          <w:rFonts w:ascii="Montserrat Light" w:hAnsi="Montserrat Light"/>
          <w:sz w:val="21"/>
          <w:szCs w:val="21"/>
        </w:rPr>
        <w:t>journée en présentiel pour</w:t>
      </w:r>
      <w:r w:rsidR="008401E9" w:rsidRPr="008401E9">
        <w:rPr>
          <w:rFonts w:ascii="Montserrat Light" w:hAnsi="Montserrat Light"/>
          <w:sz w:val="21"/>
          <w:szCs w:val="21"/>
        </w:rPr>
        <w:t xml:space="preserve"> notamment être accompagnés dans le cadre d’une démarche et du montage d’un dossier CEE et </w:t>
      </w:r>
      <w:proofErr w:type="spellStart"/>
      <w:r w:rsidR="008401E9" w:rsidRPr="008401E9">
        <w:rPr>
          <w:rFonts w:ascii="Montserrat Light" w:hAnsi="Montserrat Light"/>
          <w:sz w:val="21"/>
          <w:szCs w:val="21"/>
        </w:rPr>
        <w:t>MaPrimeRenov</w:t>
      </w:r>
      <w:proofErr w:type="spellEnd"/>
      <w:r w:rsidR="008401E9" w:rsidRPr="008401E9">
        <w:rPr>
          <w:rFonts w:ascii="Montserrat Light" w:hAnsi="Montserrat Light"/>
          <w:sz w:val="21"/>
          <w:szCs w:val="21"/>
        </w:rPr>
        <w:t>’</w:t>
      </w:r>
      <w:r w:rsidRPr="008401E9">
        <w:rPr>
          <w:rFonts w:ascii="Montserrat Light" w:hAnsi="Montserrat Light"/>
          <w:sz w:val="21"/>
          <w:szCs w:val="21"/>
        </w:rPr>
        <w:t>…</w:t>
      </w:r>
      <w:r w:rsidR="0079236B" w:rsidRPr="008401E9">
        <w:rPr>
          <w:rFonts w:ascii="Montserrat Light" w:hAnsi="Montserrat Light"/>
          <w:sz w:val="21"/>
          <w:szCs w:val="21"/>
        </w:rPr>
        <w:t> ;</w:t>
      </w:r>
    </w:p>
    <w:p w14:paraId="7AEA447C" w14:textId="09F12186" w:rsidR="005B5B94" w:rsidRDefault="005B5B94" w:rsidP="005B5B94">
      <w:pPr>
        <w:pStyle w:val="Paragraphedeliste"/>
        <w:numPr>
          <w:ilvl w:val="0"/>
          <w:numId w:val="39"/>
        </w:numPr>
        <w:spacing w:after="120"/>
        <w:contextualSpacing w:val="0"/>
        <w:jc w:val="both"/>
        <w:rPr>
          <w:rFonts w:ascii="Montserrat Light" w:hAnsi="Montserrat Light"/>
          <w:sz w:val="21"/>
          <w:szCs w:val="21"/>
        </w:rPr>
      </w:pPr>
      <w:r>
        <w:rPr>
          <w:rFonts w:ascii="Montserrat Light" w:hAnsi="Montserrat Light"/>
          <w:sz w:val="21"/>
          <w:szCs w:val="21"/>
        </w:rPr>
        <w:t>Puis participer à une 1</w:t>
      </w:r>
      <w:r w:rsidRPr="005B5B94">
        <w:rPr>
          <w:rFonts w:ascii="Montserrat Light" w:hAnsi="Montserrat Light"/>
          <w:sz w:val="21"/>
          <w:szCs w:val="21"/>
          <w:vertAlign w:val="superscript"/>
        </w:rPr>
        <w:t>ère</w:t>
      </w:r>
      <w:r>
        <w:rPr>
          <w:rFonts w:ascii="Montserrat Light" w:hAnsi="Montserrat Light"/>
          <w:sz w:val="21"/>
          <w:szCs w:val="21"/>
        </w:rPr>
        <w:t xml:space="preserve"> action terrain de sensibilisation</w:t>
      </w:r>
      <w:r w:rsidR="0064167B">
        <w:rPr>
          <w:rFonts w:ascii="Montserrat Light" w:hAnsi="Montserrat Light"/>
          <w:sz w:val="21"/>
          <w:szCs w:val="21"/>
        </w:rPr>
        <w:t>,</w:t>
      </w:r>
      <w:r>
        <w:rPr>
          <w:rFonts w:ascii="Montserrat Light" w:hAnsi="Montserrat Light"/>
          <w:sz w:val="21"/>
          <w:szCs w:val="21"/>
        </w:rPr>
        <w:t xml:space="preserve"> auprès des artisans ou entreprises de rénovation, qui sera validé</w:t>
      </w:r>
      <w:r w:rsidR="0079236B">
        <w:rPr>
          <w:rFonts w:ascii="Montserrat Light" w:hAnsi="Montserrat Light"/>
          <w:sz w:val="21"/>
          <w:szCs w:val="21"/>
        </w:rPr>
        <w:t>e par un formateur ;</w:t>
      </w:r>
    </w:p>
    <w:p w14:paraId="2D490FB9" w14:textId="24152E86" w:rsidR="005B5B94" w:rsidRDefault="005B5B94" w:rsidP="005B5B94">
      <w:pPr>
        <w:pStyle w:val="Paragraphedeliste"/>
        <w:numPr>
          <w:ilvl w:val="0"/>
          <w:numId w:val="39"/>
        </w:numPr>
        <w:spacing w:after="120"/>
        <w:contextualSpacing w:val="0"/>
        <w:jc w:val="both"/>
        <w:rPr>
          <w:rFonts w:ascii="Montserrat Light" w:hAnsi="Montserrat Light"/>
          <w:sz w:val="21"/>
          <w:szCs w:val="21"/>
        </w:rPr>
      </w:pPr>
      <w:r>
        <w:rPr>
          <w:rFonts w:ascii="Montserrat Light" w:hAnsi="Montserrat Light"/>
          <w:sz w:val="21"/>
          <w:szCs w:val="21"/>
        </w:rPr>
        <w:t xml:space="preserve">Enfin, recevoir leur certificat de </w:t>
      </w:r>
      <w:r w:rsidR="0079236B">
        <w:rPr>
          <w:rFonts w:ascii="Montserrat Light" w:hAnsi="Montserrat Light"/>
          <w:sz w:val="21"/>
          <w:szCs w:val="21"/>
        </w:rPr>
        <w:t xml:space="preserve">« RAR permanant » et ainsi </w:t>
      </w:r>
      <w:r>
        <w:rPr>
          <w:rFonts w:ascii="Montserrat Light" w:hAnsi="Montserrat Light"/>
          <w:sz w:val="21"/>
          <w:szCs w:val="21"/>
        </w:rPr>
        <w:t xml:space="preserve">commencer à démultiplier leurs connaissances auprès des acteurs. </w:t>
      </w:r>
    </w:p>
    <w:p w14:paraId="5D8A2650" w14:textId="77777777" w:rsidR="005B5B94" w:rsidRDefault="005B5B94" w:rsidP="006B7BE2">
      <w:pPr>
        <w:spacing w:after="0"/>
        <w:jc w:val="center"/>
        <w:rPr>
          <w:rFonts w:ascii="Montserrat Light" w:hAnsi="Montserrat Light"/>
          <w:b/>
          <w:color w:val="006DAA"/>
        </w:rPr>
      </w:pPr>
    </w:p>
    <w:p w14:paraId="30BEC1AD" w14:textId="5984C2AC" w:rsidR="007E60D4" w:rsidRDefault="006B7BE2" w:rsidP="008401E9">
      <w:pPr>
        <w:jc w:val="center"/>
      </w:pPr>
      <w:r w:rsidRPr="00DC15D3">
        <w:rPr>
          <w:rFonts w:ascii="Montserrat Light" w:hAnsi="Montserrat Light"/>
          <w:b/>
          <w:color w:val="006DAA"/>
        </w:rPr>
        <w:t>Possibilité de tester ces modules de formation en ligne</w:t>
      </w:r>
      <w:r w:rsidR="003053EE">
        <w:t xml:space="preserve"> : </w:t>
      </w:r>
    </w:p>
    <w:p w14:paraId="41D763EA" w14:textId="552D38B5" w:rsidR="00467D3B" w:rsidRDefault="003053EE" w:rsidP="008401E9">
      <w:pPr>
        <w:jc w:val="center"/>
        <w:rPr>
          <w:rFonts w:ascii="Montserrat Light" w:hAnsi="Montserrat Light"/>
        </w:rPr>
      </w:pPr>
      <w:hyperlink r:id="rId12" w:history="1">
        <w:r w:rsidR="00467D3B" w:rsidRPr="00BE4D05">
          <w:rPr>
            <w:rStyle w:val="Lienhypertexte"/>
            <w:rFonts w:ascii="Montserrat Light" w:hAnsi="Montserrat Light"/>
          </w:rPr>
          <w:t>https://formation.programme-oscar-c</w:t>
        </w:r>
        <w:r w:rsidR="00467D3B" w:rsidRPr="00BE4D05">
          <w:rPr>
            <w:rStyle w:val="Lienhypertexte"/>
            <w:rFonts w:ascii="Montserrat Light" w:hAnsi="Montserrat Light"/>
          </w:rPr>
          <w:t>e</w:t>
        </w:r>
        <w:r w:rsidR="00467D3B" w:rsidRPr="00BE4D05">
          <w:rPr>
            <w:rStyle w:val="Lienhypertexte"/>
            <w:rFonts w:ascii="Montserrat Light" w:hAnsi="Montserrat Light"/>
          </w:rPr>
          <w:t>e.fr/</w:t>
        </w:r>
      </w:hyperlink>
    </w:p>
    <w:p w14:paraId="4EAF3461" w14:textId="77777777" w:rsidR="003053EE" w:rsidRDefault="003053EE" w:rsidP="008401E9">
      <w:pPr>
        <w:jc w:val="center"/>
        <w:rPr>
          <w:rFonts w:ascii="Montserrat Light" w:hAnsi="Montserrat Light"/>
        </w:rPr>
      </w:pPr>
      <w:bookmarkStart w:id="0" w:name="_GoBack"/>
      <w:bookmarkEnd w:id="0"/>
    </w:p>
    <w:p w14:paraId="5B410C4D" w14:textId="77777777" w:rsidR="006B7BE2" w:rsidRPr="00DC15D3" w:rsidRDefault="006B7BE2" w:rsidP="006B7BE2">
      <w:pPr>
        <w:pStyle w:val="Paragraphedeliste"/>
        <w:spacing w:after="120" w:line="216" w:lineRule="auto"/>
        <w:ind w:left="0"/>
        <w:contextualSpacing w:val="0"/>
        <w:jc w:val="center"/>
        <w:rPr>
          <w:rFonts w:ascii="Montserrat Light" w:hAnsi="Montserrat Light"/>
          <w:b/>
          <w:bCs/>
          <w:color w:val="000000" w:themeColor="text1"/>
          <w:kern w:val="24"/>
          <w:sz w:val="20"/>
          <w:szCs w:val="20"/>
        </w:rPr>
      </w:pPr>
      <w:r w:rsidRPr="00DC15D3">
        <w:rPr>
          <w:rFonts w:ascii="Montserrat Light" w:hAnsi="Montserrat Light"/>
          <w:b/>
          <w:bCs/>
          <w:color w:val="000000" w:themeColor="text1"/>
          <w:kern w:val="24"/>
          <w:sz w:val="20"/>
          <w:szCs w:val="20"/>
        </w:rPr>
        <w:t>Contact presse :</w:t>
      </w:r>
    </w:p>
    <w:p w14:paraId="6981BA0B" w14:textId="77777777" w:rsidR="006B7BE2" w:rsidRPr="00DC15D3" w:rsidRDefault="006B7BE2" w:rsidP="006B7BE2">
      <w:pPr>
        <w:pStyle w:val="Paragraphedeliste"/>
        <w:spacing w:after="0" w:line="216" w:lineRule="auto"/>
        <w:ind w:left="0"/>
        <w:jc w:val="center"/>
        <w:rPr>
          <w:rFonts w:ascii="Montserrat Light" w:hAnsi="Montserrat Light"/>
          <w:color w:val="000000" w:themeColor="text1"/>
          <w:kern w:val="24"/>
          <w:sz w:val="20"/>
          <w:szCs w:val="20"/>
        </w:rPr>
      </w:pPr>
      <w:r w:rsidRPr="00DC15D3">
        <w:rPr>
          <w:rFonts w:ascii="Montserrat Light" w:hAnsi="Montserrat Light"/>
          <w:color w:val="000000" w:themeColor="text1"/>
          <w:kern w:val="24"/>
          <w:sz w:val="20"/>
          <w:szCs w:val="20"/>
        </w:rPr>
        <w:t>Agence Le Bonheur est dans la Com’</w:t>
      </w:r>
    </w:p>
    <w:p w14:paraId="30CB2132" w14:textId="77777777" w:rsidR="006B7BE2" w:rsidRPr="00DC15D3" w:rsidRDefault="006B7BE2" w:rsidP="006B7BE2">
      <w:pPr>
        <w:pStyle w:val="Paragraphedeliste"/>
        <w:spacing w:after="0" w:line="216" w:lineRule="auto"/>
        <w:ind w:left="0"/>
        <w:jc w:val="center"/>
        <w:rPr>
          <w:rFonts w:ascii="Montserrat Light" w:hAnsi="Montserrat Light"/>
          <w:color w:val="000000" w:themeColor="text1"/>
          <w:kern w:val="24"/>
          <w:sz w:val="20"/>
          <w:szCs w:val="20"/>
        </w:rPr>
      </w:pPr>
      <w:r w:rsidRPr="00DC15D3">
        <w:rPr>
          <w:rFonts w:ascii="Montserrat Light" w:hAnsi="Montserrat Light"/>
          <w:color w:val="000000" w:themeColor="text1"/>
          <w:kern w:val="24"/>
          <w:sz w:val="20"/>
          <w:szCs w:val="20"/>
        </w:rPr>
        <w:t>Ingrid Launay-Cotrebil – Aurélie Fitoussi</w:t>
      </w:r>
    </w:p>
    <w:p w14:paraId="7BC555E6" w14:textId="77777777" w:rsidR="006B7BE2" w:rsidRPr="00DC15D3" w:rsidRDefault="006B7BE2" w:rsidP="006B7BE2">
      <w:pPr>
        <w:pStyle w:val="Paragraphedeliste"/>
        <w:spacing w:after="0" w:line="216" w:lineRule="auto"/>
        <w:ind w:left="0"/>
        <w:jc w:val="center"/>
        <w:rPr>
          <w:rFonts w:ascii="Montserrat Light" w:hAnsi="Montserrat Light"/>
          <w:color w:val="000000" w:themeColor="text1"/>
          <w:kern w:val="24"/>
          <w:sz w:val="20"/>
          <w:szCs w:val="20"/>
        </w:rPr>
      </w:pPr>
      <w:r w:rsidRPr="00DC15D3">
        <w:rPr>
          <w:rFonts w:ascii="Montserrat Light" w:hAnsi="Montserrat Light"/>
          <w:color w:val="000000" w:themeColor="text1"/>
          <w:kern w:val="24"/>
          <w:sz w:val="20"/>
          <w:szCs w:val="20"/>
        </w:rPr>
        <w:t xml:space="preserve">01 60 36 22 12 - </w:t>
      </w:r>
      <w:hyperlink r:id="rId13" w:history="1">
        <w:r w:rsidRPr="00DC15D3">
          <w:rPr>
            <w:rStyle w:val="Lienhypertexte"/>
            <w:rFonts w:ascii="Montserrat Light" w:hAnsi="Montserrat Light"/>
            <w:kern w:val="24"/>
            <w:sz w:val="20"/>
            <w:szCs w:val="20"/>
          </w:rPr>
          <w:t>launay@bcomrp.com</w:t>
        </w:r>
      </w:hyperlink>
      <w:r w:rsidRPr="00DC15D3">
        <w:rPr>
          <w:rFonts w:ascii="Montserrat Light" w:hAnsi="Montserrat Light"/>
          <w:color w:val="000000" w:themeColor="text1"/>
          <w:kern w:val="24"/>
          <w:sz w:val="20"/>
          <w:szCs w:val="20"/>
        </w:rPr>
        <w:t xml:space="preserve"> – </w:t>
      </w:r>
      <w:hyperlink r:id="rId14" w:history="1">
        <w:r w:rsidRPr="00DC15D3">
          <w:rPr>
            <w:rStyle w:val="Lienhypertexte"/>
            <w:rFonts w:ascii="Montserrat Light" w:hAnsi="Montserrat Light"/>
            <w:kern w:val="24"/>
            <w:sz w:val="20"/>
            <w:szCs w:val="20"/>
          </w:rPr>
          <w:t>fitoussi@bcomrp.com</w:t>
        </w:r>
      </w:hyperlink>
    </w:p>
    <w:p w14:paraId="2E6ED82D" w14:textId="027846CE" w:rsidR="00BB2D5E" w:rsidRDefault="00BB2D5E" w:rsidP="00F01231">
      <w:pPr>
        <w:jc w:val="both"/>
        <w:rPr>
          <w:rFonts w:ascii="Montserrat Light" w:hAnsi="Montserrat Light"/>
          <w:b/>
          <w:color w:val="000000" w:themeColor="text1"/>
        </w:rPr>
      </w:pPr>
    </w:p>
    <w:p w14:paraId="4FA44E76" w14:textId="77777777" w:rsidR="006B7BE2" w:rsidRPr="006B7BE2" w:rsidRDefault="006B7BE2" w:rsidP="007837D7">
      <w:pPr>
        <w:spacing w:after="120"/>
        <w:jc w:val="both"/>
        <w:rPr>
          <w:rFonts w:ascii="Montserrat Light" w:hAnsi="Montserrat Light"/>
          <w:b/>
          <w:sz w:val="18"/>
          <w:szCs w:val="18"/>
        </w:rPr>
      </w:pPr>
      <w:r w:rsidRPr="006B7BE2">
        <w:rPr>
          <w:rFonts w:ascii="Montserrat Light" w:hAnsi="Montserrat Light"/>
          <w:b/>
          <w:sz w:val="18"/>
          <w:szCs w:val="18"/>
        </w:rPr>
        <w:t xml:space="preserve">A propos du programme OSCAR (Optimisation et Simplification des CEE pour les Artisans de la Rénovation)… </w:t>
      </w:r>
    </w:p>
    <w:p w14:paraId="6D62D5CA" w14:textId="77777777" w:rsidR="006B7BE2" w:rsidRPr="006B7BE2" w:rsidRDefault="006B7BE2" w:rsidP="007837D7">
      <w:pPr>
        <w:spacing w:after="0"/>
        <w:jc w:val="both"/>
        <w:rPr>
          <w:rFonts w:ascii="Montserrat Light" w:hAnsi="Montserrat Light"/>
          <w:sz w:val="18"/>
          <w:szCs w:val="18"/>
        </w:rPr>
      </w:pPr>
      <w:r w:rsidRPr="006B7BE2">
        <w:rPr>
          <w:rFonts w:ascii="Montserrat Light" w:hAnsi="Montserrat Light"/>
          <w:sz w:val="18"/>
          <w:szCs w:val="18"/>
        </w:rPr>
        <w:t xml:space="preserve">Le programme OSCAR a été créé en 2022, dans le cadre du dispositif des Certificats d’Economie d’Energie. Il vise à faciliter la compréhension des aides financières publiques et privées, par les artisans et les entreprises de la rénovation énergétique, leur en faciliter l’accès, l’appropriation, l’intégration dans leur offre et l’utilisation. </w:t>
      </w:r>
    </w:p>
    <w:p w14:paraId="03B086D2" w14:textId="77777777" w:rsidR="006B7BE2" w:rsidRPr="006B7BE2" w:rsidRDefault="006B7BE2" w:rsidP="007837D7">
      <w:pPr>
        <w:spacing w:after="0"/>
        <w:jc w:val="both"/>
        <w:rPr>
          <w:rFonts w:ascii="Montserrat Light" w:hAnsi="Montserrat Light"/>
          <w:sz w:val="18"/>
          <w:szCs w:val="18"/>
        </w:rPr>
      </w:pPr>
      <w:r w:rsidRPr="006B7BE2">
        <w:rPr>
          <w:rFonts w:ascii="Montserrat Light" w:hAnsi="Montserrat Light"/>
          <w:sz w:val="18"/>
          <w:szCs w:val="18"/>
        </w:rPr>
        <w:t xml:space="preserve">Pour cela, le programme se déploie autour de 2 axes principaux : </w:t>
      </w:r>
    </w:p>
    <w:p w14:paraId="2630D113" w14:textId="6E22127B" w:rsidR="006B7BE2" w:rsidRPr="007837D7" w:rsidRDefault="006B7BE2" w:rsidP="007837D7">
      <w:pPr>
        <w:pStyle w:val="Paragraphedeliste"/>
        <w:numPr>
          <w:ilvl w:val="0"/>
          <w:numId w:val="35"/>
        </w:numPr>
        <w:spacing w:after="0"/>
        <w:jc w:val="both"/>
        <w:rPr>
          <w:rFonts w:ascii="Montserrat Light" w:hAnsi="Montserrat Light"/>
          <w:sz w:val="18"/>
          <w:szCs w:val="18"/>
        </w:rPr>
      </w:pPr>
      <w:r w:rsidRPr="007837D7">
        <w:rPr>
          <w:rFonts w:ascii="Montserrat Light" w:hAnsi="Montserrat Light"/>
          <w:sz w:val="18"/>
          <w:szCs w:val="18"/>
        </w:rPr>
        <w:t xml:space="preserve">La formation de 6 000 RAR - Référents Aide à la Rénovation, recrutés chez les distributeurs, fédérations, organisations professionnelles et au sein du réseau de conseillers France Rénov. </w:t>
      </w:r>
    </w:p>
    <w:p w14:paraId="39D194E1" w14:textId="77777777" w:rsidR="006B7BE2" w:rsidRPr="007837D7" w:rsidRDefault="006B7BE2" w:rsidP="007837D7">
      <w:pPr>
        <w:pStyle w:val="Paragraphedeliste"/>
        <w:numPr>
          <w:ilvl w:val="0"/>
          <w:numId w:val="35"/>
        </w:numPr>
        <w:spacing w:after="0"/>
        <w:jc w:val="both"/>
        <w:rPr>
          <w:rFonts w:ascii="Montserrat Light" w:hAnsi="Montserrat Light"/>
          <w:sz w:val="18"/>
          <w:szCs w:val="18"/>
        </w:rPr>
      </w:pPr>
      <w:r w:rsidRPr="007837D7">
        <w:rPr>
          <w:rFonts w:ascii="Montserrat Light" w:hAnsi="Montserrat Light"/>
          <w:sz w:val="18"/>
          <w:szCs w:val="18"/>
        </w:rPr>
        <w:t xml:space="preserve">Qui démultiplieront à leur tour leurs connaissances auprès des artisans et entreprises de la rénovation. </w:t>
      </w:r>
    </w:p>
    <w:p w14:paraId="38494073" w14:textId="4413D709" w:rsidR="006B7BE2" w:rsidRPr="006B7BE2" w:rsidRDefault="006B7BE2" w:rsidP="007837D7">
      <w:pPr>
        <w:spacing w:after="120"/>
        <w:jc w:val="both"/>
        <w:rPr>
          <w:rFonts w:ascii="Montserrat Light" w:hAnsi="Montserrat Light"/>
          <w:sz w:val="18"/>
          <w:szCs w:val="18"/>
        </w:rPr>
      </w:pPr>
      <w:r w:rsidRPr="006B7BE2">
        <w:rPr>
          <w:rFonts w:ascii="Montserrat Light" w:hAnsi="Montserrat Light"/>
          <w:sz w:val="18"/>
          <w:szCs w:val="18"/>
        </w:rPr>
        <w:t>Le programme OSCAR est porté par l’ATEE, en partenariat avec le ministère de la Transition écologique, l’ADEME, l’ANAH, la CAPEB, la FFB et les fédérations de distributeurs de matériel et matériaux du bâtiment (</w:t>
      </w:r>
      <w:proofErr w:type="spellStart"/>
      <w:r w:rsidRPr="006B7BE2">
        <w:rPr>
          <w:rFonts w:ascii="Montserrat Light" w:hAnsi="Montserrat Light"/>
          <w:sz w:val="18"/>
          <w:szCs w:val="18"/>
        </w:rPr>
        <w:t>FDMC</w:t>
      </w:r>
      <w:proofErr w:type="spellEnd"/>
      <w:r w:rsidRPr="006B7BE2">
        <w:rPr>
          <w:rFonts w:ascii="Montserrat Light" w:hAnsi="Montserrat Light"/>
          <w:sz w:val="18"/>
          <w:szCs w:val="18"/>
        </w:rPr>
        <w:t xml:space="preserve">, </w:t>
      </w:r>
      <w:proofErr w:type="spellStart"/>
      <w:r w:rsidR="008A1CF8">
        <w:rPr>
          <w:rFonts w:ascii="Montserrat Light" w:hAnsi="Montserrat Light"/>
          <w:sz w:val="18"/>
          <w:szCs w:val="18"/>
        </w:rPr>
        <w:t>Coédis</w:t>
      </w:r>
      <w:proofErr w:type="spellEnd"/>
      <w:r w:rsidRPr="006B7BE2">
        <w:rPr>
          <w:rFonts w:ascii="Montserrat Light" w:hAnsi="Montserrat Light"/>
          <w:sz w:val="18"/>
          <w:szCs w:val="18"/>
        </w:rPr>
        <w:t>).</w:t>
      </w:r>
    </w:p>
    <w:p w14:paraId="6D3A44E8" w14:textId="77777777" w:rsidR="006B7BE2" w:rsidRPr="006B7BE2" w:rsidRDefault="003053EE" w:rsidP="007837D7">
      <w:pPr>
        <w:spacing w:after="0"/>
        <w:jc w:val="both"/>
        <w:rPr>
          <w:rFonts w:ascii="Montserrat Light" w:hAnsi="Montserrat Light" w:cs="Calibri Light"/>
          <w:sz w:val="18"/>
          <w:szCs w:val="18"/>
        </w:rPr>
      </w:pPr>
      <w:hyperlink r:id="rId15" w:history="1">
        <w:r w:rsidR="006B7BE2" w:rsidRPr="006B7BE2">
          <w:rPr>
            <w:rStyle w:val="Lienhypertexte"/>
            <w:rFonts w:ascii="Montserrat Light" w:hAnsi="Montserrat Light" w:cs="Calibri Light"/>
            <w:sz w:val="18"/>
            <w:szCs w:val="18"/>
          </w:rPr>
          <w:t>https://programme-oscar-cee.fr/</w:t>
        </w:r>
      </w:hyperlink>
      <w:r w:rsidR="006B7BE2" w:rsidRPr="006B7BE2">
        <w:rPr>
          <w:rFonts w:ascii="Montserrat Light" w:hAnsi="Montserrat Light" w:cs="Calibri Light"/>
          <w:sz w:val="18"/>
          <w:szCs w:val="18"/>
        </w:rPr>
        <w:t xml:space="preserve"> - </w:t>
      </w:r>
      <w:hyperlink r:id="rId16" w:history="1">
        <w:r w:rsidR="006B7BE2" w:rsidRPr="006B7BE2">
          <w:rPr>
            <w:rStyle w:val="Lienhypertexte"/>
            <w:rFonts w:ascii="Montserrat Light" w:hAnsi="Montserrat Light" w:cs="Calibri Light"/>
            <w:sz w:val="18"/>
            <w:szCs w:val="18"/>
          </w:rPr>
          <w:t>https://www.linkedin.com/company/programme-oscar/</w:t>
        </w:r>
      </w:hyperlink>
      <w:r w:rsidR="006B7BE2" w:rsidRPr="006B7BE2">
        <w:rPr>
          <w:rFonts w:ascii="Montserrat Light" w:hAnsi="Montserrat Light" w:cs="Calibri Light"/>
          <w:sz w:val="18"/>
          <w:szCs w:val="18"/>
        </w:rPr>
        <w:t xml:space="preserve"> - </w:t>
      </w:r>
    </w:p>
    <w:p w14:paraId="2D6BC2F3" w14:textId="6ECBE052" w:rsidR="0058158B" w:rsidRDefault="003053EE" w:rsidP="007837D7">
      <w:pPr>
        <w:spacing w:after="0"/>
        <w:jc w:val="both"/>
        <w:rPr>
          <w:rFonts w:ascii="Montserrat Light" w:hAnsi="Montserrat Light" w:cs="Calibri Light"/>
          <w:sz w:val="18"/>
          <w:szCs w:val="18"/>
        </w:rPr>
      </w:pPr>
      <w:hyperlink r:id="rId17" w:history="1">
        <w:r w:rsidR="006B7BE2" w:rsidRPr="006B7BE2">
          <w:rPr>
            <w:rStyle w:val="Lienhypertexte"/>
            <w:rFonts w:ascii="Montserrat Light" w:hAnsi="Montserrat Light" w:cs="Calibri Light"/>
            <w:sz w:val="18"/>
            <w:szCs w:val="18"/>
          </w:rPr>
          <w:t>https://www.facebook.com/programmeOSCAR</w:t>
        </w:r>
      </w:hyperlink>
      <w:r w:rsidR="006B7BE2" w:rsidRPr="006B7BE2">
        <w:rPr>
          <w:rFonts w:ascii="Montserrat Light" w:hAnsi="Montserrat Light" w:cs="Calibri Light"/>
          <w:sz w:val="18"/>
          <w:szCs w:val="18"/>
        </w:rPr>
        <w:t xml:space="preserve"> </w:t>
      </w:r>
    </w:p>
    <w:p w14:paraId="1E69A87F" w14:textId="5671C99B" w:rsidR="00467D3B" w:rsidRDefault="00467D3B" w:rsidP="007837D7">
      <w:pPr>
        <w:spacing w:after="0"/>
        <w:jc w:val="both"/>
        <w:rPr>
          <w:rFonts w:ascii="Montserrat Light" w:hAnsi="Montserrat Light" w:cs="Calibri Light"/>
          <w:sz w:val="18"/>
          <w:szCs w:val="18"/>
        </w:rPr>
      </w:pPr>
    </w:p>
    <w:p w14:paraId="7AE5FAF4" w14:textId="7199DBDC" w:rsidR="00467D3B" w:rsidRDefault="003053EE" w:rsidP="00467D3B">
      <w:pPr>
        <w:spacing w:after="0"/>
        <w:jc w:val="both"/>
        <w:rPr>
          <w:rFonts w:ascii="Montserrat Light" w:hAnsi="Montserrat Light" w:cs="Calibri Light"/>
          <w:sz w:val="18"/>
          <w:szCs w:val="18"/>
        </w:rPr>
      </w:pPr>
      <w:r>
        <w:rPr>
          <w:noProof/>
          <w:lang w:eastAsia="fr-FR"/>
        </w:rPr>
        <w:drawing>
          <wp:anchor distT="0" distB="0" distL="114300" distR="114300" simplePos="0" relativeHeight="251820032" behindDoc="0" locked="0" layoutInCell="1" allowOverlap="1" wp14:anchorId="0B718FDB" wp14:editId="0294D814">
            <wp:simplePos x="0" y="0"/>
            <wp:positionH relativeFrom="margin">
              <wp:posOffset>5412849</wp:posOffset>
            </wp:positionH>
            <wp:positionV relativeFrom="paragraph">
              <wp:posOffset>31115</wp:posOffset>
            </wp:positionV>
            <wp:extent cx="676164" cy="393700"/>
            <wp:effectExtent l="0" t="0" r="0" b="6350"/>
            <wp:wrapNone/>
            <wp:docPr id="12" name="Image 12" descr="Fichier:2014 ATEE RVB.pn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2014 ATEE RVB.png — Wikipéd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164" cy="39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E8BEB5" w14:textId="52BB2C28" w:rsidR="00467D3B" w:rsidRDefault="00467D3B" w:rsidP="00467D3B">
      <w:pPr>
        <w:spacing w:after="0"/>
        <w:jc w:val="both"/>
        <w:rPr>
          <w:rFonts w:ascii="Montserrat Light" w:hAnsi="Montserrat Light" w:cs="Calibri Light"/>
          <w:sz w:val="18"/>
          <w:szCs w:val="18"/>
        </w:rPr>
      </w:pPr>
    </w:p>
    <w:p w14:paraId="2A471995" w14:textId="152BD0A3" w:rsidR="00467D3B" w:rsidRPr="003053EE" w:rsidRDefault="00467D3B" w:rsidP="003053EE">
      <w:pPr>
        <w:spacing w:after="120"/>
        <w:jc w:val="both"/>
        <w:rPr>
          <w:rFonts w:ascii="Montserrat Light" w:hAnsi="Montserrat Light"/>
          <w:b/>
          <w:sz w:val="18"/>
          <w:szCs w:val="18"/>
        </w:rPr>
      </w:pPr>
      <w:r w:rsidRPr="003053EE">
        <w:rPr>
          <w:rFonts w:ascii="Montserrat Light" w:hAnsi="Montserrat Light"/>
          <w:b/>
          <w:sz w:val="18"/>
          <w:szCs w:val="18"/>
        </w:rPr>
        <w:t xml:space="preserve">A propos de l’ATEE </w:t>
      </w:r>
    </w:p>
    <w:p w14:paraId="05283767" w14:textId="04AD2560" w:rsidR="00467D3B" w:rsidRDefault="00467D3B" w:rsidP="00467D3B">
      <w:pPr>
        <w:spacing w:after="0"/>
        <w:jc w:val="both"/>
        <w:rPr>
          <w:rFonts w:ascii="Montserrat Light" w:hAnsi="Montserrat Light" w:cs="Calibri Light"/>
          <w:sz w:val="18"/>
          <w:szCs w:val="18"/>
        </w:rPr>
      </w:pPr>
      <w:r w:rsidRPr="00467D3B">
        <w:rPr>
          <w:rFonts w:ascii="Montserrat Light" w:hAnsi="Montserrat Light" w:cs="Calibri Light"/>
          <w:sz w:val="18"/>
          <w:szCs w:val="18"/>
        </w:rPr>
        <w:t>L’Association technique énergie environnement (</w:t>
      </w:r>
      <w:proofErr w:type="spellStart"/>
      <w:r w:rsidRPr="00467D3B">
        <w:rPr>
          <w:rFonts w:ascii="Montserrat Light" w:hAnsi="Montserrat Light" w:cs="Calibri Light"/>
          <w:sz w:val="18"/>
          <w:szCs w:val="18"/>
        </w:rPr>
        <w:t>ATEE</w:t>
      </w:r>
      <w:proofErr w:type="spellEnd"/>
      <w:r w:rsidRPr="00467D3B">
        <w:rPr>
          <w:rFonts w:ascii="Montserrat Light" w:hAnsi="Montserrat Light" w:cs="Calibri Light"/>
          <w:sz w:val="18"/>
          <w:szCs w:val="18"/>
        </w:rPr>
        <w:t>) est une association professionnelle créée en 1978 dont le but est la promotion de l'efficacité énergétique dans les entreprises et les collectivités, l'information sur les enjeux environnementaux liés à l'énergie et le soutien aux énergies renouvelables. Elle compte 2 400 adhérents et publie ENERGIE PLUS, la revue bimensuelle de la maîtrise de l’énergie. Avec ses 7 domaines d’activités (CEE, Maîtrise de l’énergie, Stockage d’énergies, Cogénération, Biogaz, Power-to-</w:t>
      </w:r>
      <w:proofErr w:type="spellStart"/>
      <w:r w:rsidRPr="00467D3B">
        <w:rPr>
          <w:rFonts w:ascii="Montserrat Light" w:hAnsi="Montserrat Light" w:cs="Calibri Light"/>
          <w:sz w:val="18"/>
          <w:szCs w:val="18"/>
        </w:rPr>
        <w:t>gas</w:t>
      </w:r>
      <w:proofErr w:type="spellEnd"/>
      <w:r w:rsidRPr="00467D3B">
        <w:rPr>
          <w:rFonts w:ascii="Montserrat Light" w:hAnsi="Montserrat Light" w:cs="Calibri Light"/>
          <w:sz w:val="18"/>
          <w:szCs w:val="18"/>
        </w:rPr>
        <w:t xml:space="preserve">, </w:t>
      </w:r>
      <w:proofErr w:type="spellStart"/>
      <w:r w:rsidRPr="00467D3B">
        <w:rPr>
          <w:rFonts w:ascii="Montserrat Light" w:hAnsi="Montserrat Light" w:cs="Calibri Light"/>
          <w:sz w:val="18"/>
          <w:szCs w:val="18"/>
        </w:rPr>
        <w:t>Pyrogazéification</w:t>
      </w:r>
      <w:proofErr w:type="spellEnd"/>
      <w:r w:rsidRPr="00467D3B">
        <w:rPr>
          <w:rFonts w:ascii="Montserrat Light" w:hAnsi="Montserrat Light" w:cs="Calibri Light"/>
          <w:sz w:val="18"/>
          <w:szCs w:val="18"/>
        </w:rPr>
        <w:t>) et ses 11 délégations régionales, l’ATEE constitue un carrefour d’échanges et de réflexion pour ses adhérents permettant de confronter les points de vue et de capitaliser les retours d’expérience. Elle porte 4 programmes nationaux : PROREFEI (formation des salariés en charge de la gestion de l’énergie), PRO-</w:t>
      </w:r>
      <w:proofErr w:type="spellStart"/>
      <w:r w:rsidRPr="00467D3B">
        <w:rPr>
          <w:rFonts w:ascii="Montserrat Light" w:hAnsi="Montserrat Light" w:cs="Calibri Light"/>
          <w:sz w:val="18"/>
          <w:szCs w:val="18"/>
        </w:rPr>
        <w:t>SME</w:t>
      </w:r>
      <w:r w:rsidRPr="00467D3B">
        <w:rPr>
          <w:rFonts w:ascii="Montserrat Light" w:hAnsi="Montserrat Light" w:cs="Calibri Light"/>
          <w:i/>
          <w:iCs/>
          <w:sz w:val="18"/>
          <w:szCs w:val="18"/>
        </w:rPr>
        <w:t>n</w:t>
      </w:r>
      <w:proofErr w:type="spellEnd"/>
      <w:r w:rsidRPr="00467D3B">
        <w:rPr>
          <w:rFonts w:ascii="Montserrat Light" w:hAnsi="Montserrat Light" w:cs="Calibri Light"/>
          <w:sz w:val="18"/>
          <w:szCs w:val="18"/>
        </w:rPr>
        <w:t> (management de l’énergie), OSCAR (Optimisation et Simplification des CEE pour les Artisans de la Rénovation) et FEEBAT (formations à la rénovation énergétique).</w:t>
      </w:r>
    </w:p>
    <w:p w14:paraId="72E223E3" w14:textId="77777777" w:rsidR="00467D3B" w:rsidRPr="00467D3B" w:rsidRDefault="003053EE" w:rsidP="00467D3B">
      <w:pPr>
        <w:spacing w:after="0"/>
        <w:jc w:val="both"/>
        <w:rPr>
          <w:rFonts w:ascii="Montserrat Light" w:hAnsi="Montserrat Light" w:cs="Calibri Light"/>
          <w:sz w:val="18"/>
          <w:szCs w:val="18"/>
        </w:rPr>
      </w:pPr>
      <w:hyperlink r:id="rId19" w:tgtFrame="_blank" w:history="1">
        <w:r w:rsidR="00467D3B" w:rsidRPr="00467D3B">
          <w:rPr>
            <w:rStyle w:val="Lienhypertexte"/>
            <w:rFonts w:ascii="Montserrat Light" w:hAnsi="Montserrat Light" w:cs="Calibri Light"/>
            <w:sz w:val="18"/>
            <w:szCs w:val="18"/>
          </w:rPr>
          <w:t>www.atee.fr</w:t>
        </w:r>
      </w:hyperlink>
    </w:p>
    <w:p w14:paraId="6650255C" w14:textId="77777777" w:rsidR="00467D3B" w:rsidRPr="006B7BE2" w:rsidRDefault="00467D3B" w:rsidP="007837D7">
      <w:pPr>
        <w:spacing w:after="0"/>
        <w:jc w:val="both"/>
        <w:rPr>
          <w:rFonts w:ascii="Montserrat Light" w:hAnsi="Montserrat Light" w:cs="Calibri Light"/>
          <w:sz w:val="18"/>
          <w:szCs w:val="18"/>
        </w:rPr>
      </w:pPr>
    </w:p>
    <w:sectPr w:rsidR="00467D3B" w:rsidRPr="006B7BE2" w:rsidSect="005B5B94">
      <w:headerReference w:type="default" r:id="rId20"/>
      <w:pgSz w:w="11906" w:h="16838"/>
      <w:pgMar w:top="992" w:right="1134" w:bottom="284" w:left="1134" w:header="709"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40114" w14:textId="77777777" w:rsidR="006F0C16" w:rsidRDefault="006F0C16" w:rsidP="00780BCB">
      <w:pPr>
        <w:spacing w:after="0" w:line="240" w:lineRule="auto"/>
      </w:pPr>
      <w:r>
        <w:separator/>
      </w:r>
    </w:p>
  </w:endnote>
  <w:endnote w:type="continuationSeparator" w:id="0">
    <w:p w14:paraId="630F0053" w14:textId="77777777" w:rsidR="006F0C16" w:rsidRDefault="006F0C16" w:rsidP="0078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tserrat Light">
    <w:panose1 w:val="000000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A8008" w14:textId="77777777" w:rsidR="006F0C16" w:rsidRDefault="006F0C16" w:rsidP="00780BCB">
      <w:pPr>
        <w:spacing w:after="0" w:line="240" w:lineRule="auto"/>
      </w:pPr>
      <w:r>
        <w:separator/>
      </w:r>
    </w:p>
  </w:footnote>
  <w:footnote w:type="continuationSeparator" w:id="0">
    <w:p w14:paraId="1C3798B3" w14:textId="77777777" w:rsidR="006F0C16" w:rsidRDefault="006F0C16" w:rsidP="00780BCB">
      <w:pPr>
        <w:spacing w:after="0" w:line="240" w:lineRule="auto"/>
      </w:pPr>
      <w:r>
        <w:continuationSeparator/>
      </w:r>
    </w:p>
  </w:footnote>
  <w:footnote w:id="1">
    <w:p w14:paraId="72F97268" w14:textId="77777777" w:rsidR="007F0FF7" w:rsidRDefault="007F0FF7" w:rsidP="007F0FF7">
      <w:pPr>
        <w:pStyle w:val="Notedebasdepage"/>
      </w:pPr>
      <w:r>
        <w:rPr>
          <w:rStyle w:val="Appelnotedebasdep"/>
        </w:rPr>
        <w:footnoteRef/>
      </w:r>
      <w:r>
        <w:t xml:space="preserve"> </w:t>
      </w:r>
      <w:r w:rsidRPr="00196146">
        <w:rPr>
          <w:rFonts w:ascii="Montserrat Light" w:hAnsi="Montserrat Light"/>
          <w:sz w:val="18"/>
          <w:szCs w:val="21"/>
        </w:rPr>
        <w:t>Optimisation et Simplification des CEE pour les Artisans de la Rénovation</w:t>
      </w:r>
    </w:p>
  </w:footnote>
  <w:footnote w:id="2">
    <w:p w14:paraId="63787DD7" w14:textId="3EEE5452" w:rsidR="005B5B94" w:rsidRPr="00DC15D3" w:rsidRDefault="005B5B94" w:rsidP="005B5B94">
      <w:pPr>
        <w:pStyle w:val="Notedebasdepage"/>
        <w:rPr>
          <w:rFonts w:ascii="Montserrat Light" w:hAnsi="Montserrat Light"/>
          <w:sz w:val="18"/>
          <w:szCs w:val="18"/>
          <w:lang w:val="en-US"/>
        </w:rPr>
      </w:pPr>
      <w:r w:rsidRPr="00DC15D3">
        <w:rPr>
          <w:rStyle w:val="Appelnotedebasdep"/>
          <w:rFonts w:ascii="Montserrat Light" w:hAnsi="Montserrat Light"/>
          <w:sz w:val="18"/>
          <w:szCs w:val="18"/>
        </w:rPr>
        <w:footnoteRef/>
      </w:r>
      <w:r w:rsidRPr="00DC15D3">
        <w:rPr>
          <w:rFonts w:ascii="Montserrat Light" w:hAnsi="Montserrat Light"/>
          <w:sz w:val="18"/>
          <w:szCs w:val="18"/>
          <w:lang w:val="en-US"/>
        </w:rPr>
        <w:t xml:space="preserve"> CAPEB, FFB, </w:t>
      </w:r>
      <w:proofErr w:type="spellStart"/>
      <w:r w:rsidRPr="00DC15D3">
        <w:rPr>
          <w:rFonts w:ascii="Montserrat Light" w:hAnsi="Montserrat Light"/>
          <w:sz w:val="18"/>
          <w:szCs w:val="18"/>
          <w:lang w:val="en-US"/>
        </w:rPr>
        <w:t>FDMC</w:t>
      </w:r>
      <w:proofErr w:type="spellEnd"/>
      <w:r w:rsidRPr="00DC15D3">
        <w:rPr>
          <w:rFonts w:ascii="Montserrat Light" w:hAnsi="Montserrat Light"/>
          <w:sz w:val="18"/>
          <w:szCs w:val="18"/>
          <w:lang w:val="en-US"/>
        </w:rPr>
        <w:t xml:space="preserve">, </w:t>
      </w:r>
      <w:proofErr w:type="spellStart"/>
      <w:r w:rsidR="00467D3B">
        <w:rPr>
          <w:rFonts w:ascii="Montserrat Light" w:hAnsi="Montserrat Light"/>
          <w:sz w:val="18"/>
          <w:szCs w:val="18"/>
          <w:lang w:val="en-US"/>
        </w:rPr>
        <w:t>Coédis</w:t>
      </w:r>
      <w:proofErr w:type="spellEnd"/>
      <w:r w:rsidRPr="00DC15D3">
        <w:rPr>
          <w:rFonts w:ascii="Montserrat Light" w:hAnsi="Montserrat Light"/>
          <w:sz w:val="18"/>
          <w:szCs w:val="18"/>
          <w:lang w:val="en-US"/>
        </w:rPr>
        <w:t xml:space="preserve">, </w:t>
      </w:r>
      <w:proofErr w:type="spellStart"/>
      <w:r w:rsidRPr="00DC15D3">
        <w:rPr>
          <w:rFonts w:ascii="Montserrat Light" w:hAnsi="Montserrat Light"/>
          <w:sz w:val="18"/>
          <w:szCs w:val="18"/>
          <w:lang w:val="en-US"/>
        </w:rPr>
        <w:t>ANAH</w:t>
      </w:r>
      <w:proofErr w:type="spellEnd"/>
      <w:r w:rsidRPr="00DC15D3">
        <w:rPr>
          <w:rFonts w:ascii="Montserrat Light" w:hAnsi="Montserrat Light"/>
          <w:sz w:val="18"/>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1883" w14:textId="610C3DB0" w:rsidR="004516F2" w:rsidRDefault="006D1B3C">
    <w:pPr>
      <w:pStyle w:val="En-tte"/>
    </w:pPr>
    <w:r>
      <w:rPr>
        <w:noProof/>
        <w:lang w:eastAsia="fr-FR"/>
      </w:rPr>
      <w:drawing>
        <wp:anchor distT="0" distB="0" distL="114300" distR="114300" simplePos="0" relativeHeight="251665408" behindDoc="0" locked="0" layoutInCell="1" allowOverlap="1" wp14:anchorId="66E4DF9B" wp14:editId="141F2C41">
          <wp:simplePos x="0" y="0"/>
          <wp:positionH relativeFrom="leftMargin">
            <wp:posOffset>139065</wp:posOffset>
          </wp:positionH>
          <wp:positionV relativeFrom="paragraph">
            <wp:posOffset>-238760</wp:posOffset>
          </wp:positionV>
          <wp:extent cx="1341120" cy="1012546"/>
          <wp:effectExtent l="0" t="0" r="0" b="0"/>
          <wp:wrapNone/>
          <wp:docPr id="2" name="Image 2"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10125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CD4"/>
    <w:multiLevelType w:val="hybridMultilevel"/>
    <w:tmpl w:val="A5D6B532"/>
    <w:lvl w:ilvl="0" w:tplc="E73EBFF4">
      <w:numFmt w:val="bullet"/>
      <w:lvlText w:val="-"/>
      <w:lvlJc w:val="left"/>
      <w:pPr>
        <w:ind w:left="720" w:hanging="360"/>
      </w:pPr>
      <w:rPr>
        <w:rFonts w:ascii="Calibri" w:hAnsi="Calibri" w:hint="default"/>
        <w:color w:val="00A754"/>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A247F5"/>
    <w:multiLevelType w:val="hybridMultilevel"/>
    <w:tmpl w:val="822C3B6E"/>
    <w:lvl w:ilvl="0" w:tplc="8038830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341CAD"/>
    <w:multiLevelType w:val="hybridMultilevel"/>
    <w:tmpl w:val="76F61A64"/>
    <w:lvl w:ilvl="0" w:tplc="B4A6BC0E">
      <w:start w:val="7"/>
      <w:numFmt w:val="bullet"/>
      <w:lvlText w:val="-"/>
      <w:lvlJc w:val="left"/>
      <w:pPr>
        <w:ind w:left="720" w:hanging="360"/>
      </w:pPr>
      <w:rPr>
        <w:rFonts w:ascii="Calibri" w:hAnsi="Calibri" w:hint="default"/>
        <w:color w:val="FFFFFF" w:themeColor="background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61C0DC9"/>
    <w:multiLevelType w:val="hybridMultilevel"/>
    <w:tmpl w:val="F0987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3A563A"/>
    <w:multiLevelType w:val="hybridMultilevel"/>
    <w:tmpl w:val="9D4E1FEE"/>
    <w:lvl w:ilvl="0" w:tplc="2DD8187C">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8256F7"/>
    <w:multiLevelType w:val="multilevel"/>
    <w:tmpl w:val="387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BA4FB8"/>
    <w:multiLevelType w:val="hybridMultilevel"/>
    <w:tmpl w:val="2424CE76"/>
    <w:lvl w:ilvl="0" w:tplc="17822AB2">
      <w:start w:val="1"/>
      <w:numFmt w:val="bullet"/>
      <w:pStyle w:val="Titre2"/>
      <w:lvlText w:val=""/>
      <w:lvlJc w:val="left"/>
      <w:pPr>
        <w:ind w:left="720" w:hanging="360"/>
      </w:pPr>
      <w:rPr>
        <w:rFonts w:ascii="Symbol" w:hAnsi="Symbol" w:hint="default"/>
        <w:color w:val="00A754"/>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DE349E"/>
    <w:multiLevelType w:val="hybridMultilevel"/>
    <w:tmpl w:val="96164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A31857"/>
    <w:multiLevelType w:val="hybridMultilevel"/>
    <w:tmpl w:val="E0466268"/>
    <w:lvl w:ilvl="0" w:tplc="E73EBFF4">
      <w:numFmt w:val="bullet"/>
      <w:lvlText w:val="-"/>
      <w:lvlJc w:val="left"/>
      <w:pPr>
        <w:ind w:left="720" w:hanging="360"/>
      </w:pPr>
      <w:rPr>
        <w:rFonts w:ascii="Calibri" w:hAnsi="Calibri" w:hint="default"/>
        <w:color w:val="00A754"/>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F80726"/>
    <w:multiLevelType w:val="hybridMultilevel"/>
    <w:tmpl w:val="F89635A8"/>
    <w:lvl w:ilvl="0" w:tplc="E73EBFF4">
      <w:numFmt w:val="bullet"/>
      <w:lvlText w:val="-"/>
      <w:lvlJc w:val="left"/>
      <w:pPr>
        <w:ind w:left="720" w:hanging="360"/>
      </w:pPr>
      <w:rPr>
        <w:rFonts w:ascii="Calibri" w:hAnsi="Calibri" w:hint="default"/>
        <w:color w:val="00A754"/>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F507AB"/>
    <w:multiLevelType w:val="hybridMultilevel"/>
    <w:tmpl w:val="CE8C90C2"/>
    <w:lvl w:ilvl="0" w:tplc="6D386A94">
      <w:numFmt w:val="bullet"/>
      <w:lvlText w:val="-"/>
      <w:lvlJc w:val="left"/>
      <w:pPr>
        <w:ind w:left="720" w:hanging="360"/>
      </w:pPr>
      <w:rPr>
        <w:rFonts w:ascii="Calibri" w:hAnsi="Calibri" w:hint="default"/>
        <w:color w:val="287F6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88190C"/>
    <w:multiLevelType w:val="hybridMultilevel"/>
    <w:tmpl w:val="3788EF60"/>
    <w:lvl w:ilvl="0" w:tplc="1DBE7BDE">
      <w:start w:val="7"/>
      <w:numFmt w:val="bullet"/>
      <w:lvlText w:val="-"/>
      <w:lvlJc w:val="left"/>
      <w:pPr>
        <w:ind w:left="720" w:hanging="360"/>
      </w:pPr>
      <w:rPr>
        <w:rFonts w:ascii="Calibri" w:eastAsiaTheme="minorHAnsi" w:hAnsi="Calibri" w:cs="Calibri" w:hint="default"/>
        <w:color w:val="00A754"/>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7074A4"/>
    <w:multiLevelType w:val="hybridMultilevel"/>
    <w:tmpl w:val="124E80D2"/>
    <w:lvl w:ilvl="0" w:tplc="E73EBFF4">
      <w:numFmt w:val="bullet"/>
      <w:lvlText w:val="-"/>
      <w:lvlJc w:val="left"/>
      <w:pPr>
        <w:ind w:left="720" w:hanging="360"/>
      </w:pPr>
      <w:rPr>
        <w:rFonts w:ascii="Calibri" w:hAnsi="Calibri" w:hint="default"/>
        <w:color w:val="00A754"/>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B36B4E"/>
    <w:multiLevelType w:val="multilevel"/>
    <w:tmpl w:val="9D00AF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nsid w:val="24ED403C"/>
    <w:multiLevelType w:val="hybridMultilevel"/>
    <w:tmpl w:val="787A8118"/>
    <w:lvl w:ilvl="0" w:tplc="65F0106C">
      <w:start w:val="2"/>
      <w:numFmt w:val="bullet"/>
      <w:lvlText w:val="-"/>
      <w:lvlJc w:val="left"/>
      <w:pPr>
        <w:ind w:left="729" w:hanging="360"/>
      </w:pPr>
      <w:rPr>
        <w:rFonts w:ascii="Calibri" w:eastAsiaTheme="minorHAnsi" w:hAnsi="Calibri" w:cs="Calibri" w:hint="default"/>
      </w:rPr>
    </w:lvl>
    <w:lvl w:ilvl="1" w:tplc="040C0003">
      <w:start w:val="1"/>
      <w:numFmt w:val="bullet"/>
      <w:lvlText w:val="o"/>
      <w:lvlJc w:val="left"/>
      <w:pPr>
        <w:ind w:left="1449" w:hanging="360"/>
      </w:pPr>
      <w:rPr>
        <w:rFonts w:ascii="Courier New" w:hAnsi="Courier New" w:cs="Courier New" w:hint="default"/>
      </w:rPr>
    </w:lvl>
    <w:lvl w:ilvl="2" w:tplc="040C0005">
      <w:start w:val="1"/>
      <w:numFmt w:val="bullet"/>
      <w:lvlText w:val=""/>
      <w:lvlJc w:val="left"/>
      <w:pPr>
        <w:ind w:left="2169" w:hanging="360"/>
      </w:pPr>
      <w:rPr>
        <w:rFonts w:ascii="Wingdings" w:hAnsi="Wingdings" w:hint="default"/>
      </w:rPr>
    </w:lvl>
    <w:lvl w:ilvl="3" w:tplc="040C0001">
      <w:start w:val="1"/>
      <w:numFmt w:val="bullet"/>
      <w:lvlText w:val=""/>
      <w:lvlJc w:val="left"/>
      <w:pPr>
        <w:ind w:left="2889" w:hanging="360"/>
      </w:pPr>
      <w:rPr>
        <w:rFonts w:ascii="Symbol" w:hAnsi="Symbol" w:hint="default"/>
      </w:rPr>
    </w:lvl>
    <w:lvl w:ilvl="4" w:tplc="040C0003">
      <w:start w:val="1"/>
      <w:numFmt w:val="bullet"/>
      <w:lvlText w:val="o"/>
      <w:lvlJc w:val="left"/>
      <w:pPr>
        <w:ind w:left="3609" w:hanging="360"/>
      </w:pPr>
      <w:rPr>
        <w:rFonts w:ascii="Courier New" w:hAnsi="Courier New" w:cs="Courier New" w:hint="default"/>
      </w:rPr>
    </w:lvl>
    <w:lvl w:ilvl="5" w:tplc="040C0005">
      <w:start w:val="1"/>
      <w:numFmt w:val="bullet"/>
      <w:lvlText w:val=""/>
      <w:lvlJc w:val="left"/>
      <w:pPr>
        <w:ind w:left="4329" w:hanging="360"/>
      </w:pPr>
      <w:rPr>
        <w:rFonts w:ascii="Wingdings" w:hAnsi="Wingdings" w:hint="default"/>
      </w:rPr>
    </w:lvl>
    <w:lvl w:ilvl="6" w:tplc="040C0001">
      <w:start w:val="1"/>
      <w:numFmt w:val="bullet"/>
      <w:lvlText w:val=""/>
      <w:lvlJc w:val="left"/>
      <w:pPr>
        <w:ind w:left="5049" w:hanging="360"/>
      </w:pPr>
      <w:rPr>
        <w:rFonts w:ascii="Symbol" w:hAnsi="Symbol" w:hint="default"/>
      </w:rPr>
    </w:lvl>
    <w:lvl w:ilvl="7" w:tplc="040C0003">
      <w:start w:val="1"/>
      <w:numFmt w:val="bullet"/>
      <w:lvlText w:val="o"/>
      <w:lvlJc w:val="left"/>
      <w:pPr>
        <w:ind w:left="5769" w:hanging="360"/>
      </w:pPr>
      <w:rPr>
        <w:rFonts w:ascii="Courier New" w:hAnsi="Courier New" w:cs="Courier New" w:hint="default"/>
      </w:rPr>
    </w:lvl>
    <w:lvl w:ilvl="8" w:tplc="040C0005">
      <w:start w:val="1"/>
      <w:numFmt w:val="bullet"/>
      <w:lvlText w:val=""/>
      <w:lvlJc w:val="left"/>
      <w:pPr>
        <w:ind w:left="6489" w:hanging="360"/>
      </w:pPr>
      <w:rPr>
        <w:rFonts w:ascii="Wingdings" w:hAnsi="Wingdings" w:hint="default"/>
      </w:rPr>
    </w:lvl>
  </w:abstractNum>
  <w:abstractNum w:abstractNumId="15">
    <w:nsid w:val="281432CE"/>
    <w:multiLevelType w:val="hybridMultilevel"/>
    <w:tmpl w:val="A036DCBA"/>
    <w:lvl w:ilvl="0" w:tplc="E73EBFF4">
      <w:numFmt w:val="bullet"/>
      <w:lvlText w:val="-"/>
      <w:lvlJc w:val="left"/>
      <w:pPr>
        <w:ind w:left="720" w:hanging="360"/>
      </w:pPr>
      <w:rPr>
        <w:rFonts w:ascii="Calibri" w:hAnsi="Calibri" w:hint="default"/>
        <w:color w:val="00A754"/>
        <w:sz w:val="24"/>
      </w:rPr>
    </w:lvl>
    <w:lvl w:ilvl="1" w:tplc="E73EBFF4">
      <w:numFmt w:val="bullet"/>
      <w:lvlText w:val="-"/>
      <w:lvlJc w:val="left"/>
      <w:pPr>
        <w:ind w:left="1440" w:hanging="360"/>
      </w:pPr>
      <w:rPr>
        <w:rFonts w:ascii="Calibri" w:hAnsi="Calibri" w:hint="default"/>
        <w:color w:val="00A754"/>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113CD8"/>
    <w:multiLevelType w:val="hybridMultilevel"/>
    <w:tmpl w:val="EE82882E"/>
    <w:lvl w:ilvl="0" w:tplc="E73EBFF4">
      <w:numFmt w:val="bullet"/>
      <w:lvlText w:val="-"/>
      <w:lvlJc w:val="left"/>
      <w:pPr>
        <w:ind w:left="720" w:hanging="360"/>
      </w:pPr>
      <w:rPr>
        <w:rFonts w:ascii="Calibri" w:hAnsi="Calibri" w:hint="default"/>
        <w:color w:val="00A754"/>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A97714"/>
    <w:multiLevelType w:val="hybridMultilevel"/>
    <w:tmpl w:val="9940C4A8"/>
    <w:lvl w:ilvl="0" w:tplc="05609D9A">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E245B9B"/>
    <w:multiLevelType w:val="hybridMultilevel"/>
    <w:tmpl w:val="9D72B5D8"/>
    <w:lvl w:ilvl="0" w:tplc="C2CCB2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5B2477"/>
    <w:multiLevelType w:val="hybridMultilevel"/>
    <w:tmpl w:val="8A7C419E"/>
    <w:lvl w:ilvl="0" w:tplc="36A25F68">
      <w:start w:val="5"/>
      <w:numFmt w:val="bullet"/>
      <w:lvlText w:val=""/>
      <w:lvlJc w:val="left"/>
      <w:pPr>
        <w:ind w:left="720" w:hanging="360"/>
      </w:pPr>
      <w:rPr>
        <w:rFonts w:ascii="Wingdings" w:eastAsiaTheme="minorHAnsi" w:hAnsi="Wingdings" w:cstheme="minorBidi" w:hint="default"/>
        <w:b/>
        <w:color w:val="006DA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667421"/>
    <w:multiLevelType w:val="hybridMultilevel"/>
    <w:tmpl w:val="B92A1386"/>
    <w:lvl w:ilvl="0" w:tplc="E73EBFF4">
      <w:numFmt w:val="bullet"/>
      <w:lvlText w:val="-"/>
      <w:lvlJc w:val="left"/>
      <w:pPr>
        <w:ind w:left="720" w:hanging="360"/>
      </w:pPr>
      <w:rPr>
        <w:rFonts w:ascii="Calibri" w:hAnsi="Calibri" w:hint="default"/>
        <w:color w:val="00A754"/>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08543D"/>
    <w:multiLevelType w:val="hybridMultilevel"/>
    <w:tmpl w:val="B9A442D4"/>
    <w:lvl w:ilvl="0" w:tplc="477E338A">
      <w:start w:val="7"/>
      <w:numFmt w:val="bullet"/>
      <w:lvlText w:val="-"/>
      <w:lvlJc w:val="left"/>
      <w:pPr>
        <w:ind w:left="720" w:hanging="360"/>
      </w:pPr>
      <w:rPr>
        <w:rFonts w:ascii="Calibri" w:hAnsi="Calibri"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0A5570"/>
    <w:multiLevelType w:val="hybridMultilevel"/>
    <w:tmpl w:val="439E7904"/>
    <w:lvl w:ilvl="0" w:tplc="DD743352">
      <w:start w:val="1"/>
      <w:numFmt w:val="decimal"/>
      <w:lvlText w:val="%1."/>
      <w:lvlJc w:val="left"/>
      <w:pPr>
        <w:ind w:left="720" w:hanging="360"/>
      </w:pPr>
      <w:rPr>
        <w:rFonts w:ascii="Calibri" w:hAnsi="Calibri" w:hint="default"/>
        <w:b w:val="0"/>
        <w:i w:val="0"/>
        <w:color w:val="00A754"/>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8A67BF"/>
    <w:multiLevelType w:val="hybridMultilevel"/>
    <w:tmpl w:val="B2A0386A"/>
    <w:lvl w:ilvl="0" w:tplc="E73EBFF4">
      <w:numFmt w:val="bullet"/>
      <w:lvlText w:val="-"/>
      <w:lvlJc w:val="left"/>
      <w:pPr>
        <w:ind w:left="720" w:hanging="360"/>
      </w:pPr>
      <w:rPr>
        <w:rFonts w:ascii="Calibri" w:hAnsi="Calibri" w:hint="default"/>
        <w:color w:val="00A754"/>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6FA7716"/>
    <w:multiLevelType w:val="hybridMultilevel"/>
    <w:tmpl w:val="ABD0C5CA"/>
    <w:lvl w:ilvl="0" w:tplc="DAC67D9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E5458A"/>
    <w:multiLevelType w:val="hybridMultilevel"/>
    <w:tmpl w:val="2114824E"/>
    <w:lvl w:ilvl="0" w:tplc="E73EBFF4">
      <w:numFmt w:val="bullet"/>
      <w:lvlText w:val="-"/>
      <w:lvlJc w:val="left"/>
      <w:pPr>
        <w:ind w:left="720" w:hanging="360"/>
      </w:pPr>
      <w:rPr>
        <w:rFonts w:ascii="Calibri" w:hAnsi="Calibri" w:hint="default"/>
        <w:color w:val="00A754"/>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B4E6F1D"/>
    <w:multiLevelType w:val="hybridMultilevel"/>
    <w:tmpl w:val="FEC69CBC"/>
    <w:lvl w:ilvl="0" w:tplc="E73EBFF4">
      <w:numFmt w:val="bullet"/>
      <w:lvlText w:val="-"/>
      <w:lvlJc w:val="left"/>
      <w:pPr>
        <w:ind w:left="720" w:hanging="360"/>
      </w:pPr>
      <w:rPr>
        <w:rFonts w:ascii="Calibri" w:hAnsi="Calibri" w:hint="default"/>
        <w:color w:val="00A754"/>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A915E4"/>
    <w:multiLevelType w:val="hybridMultilevel"/>
    <w:tmpl w:val="F7CCEE1A"/>
    <w:lvl w:ilvl="0" w:tplc="631CAD68">
      <w:start w:val="7"/>
      <w:numFmt w:val="bullet"/>
      <w:lvlText w:val="-"/>
      <w:lvlJc w:val="left"/>
      <w:pPr>
        <w:ind w:left="720" w:hanging="360"/>
      </w:pPr>
      <w:rPr>
        <w:rFonts w:ascii="Calibri" w:hAnsi="Calibri" w:hint="default"/>
        <w:color w:val="FFFFFF" w:themeColor="background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53219F"/>
    <w:multiLevelType w:val="hybridMultilevel"/>
    <w:tmpl w:val="FA845648"/>
    <w:lvl w:ilvl="0" w:tplc="E73EBFF4">
      <w:numFmt w:val="bullet"/>
      <w:lvlText w:val="-"/>
      <w:lvlJc w:val="left"/>
      <w:pPr>
        <w:ind w:left="720" w:hanging="360"/>
      </w:pPr>
      <w:rPr>
        <w:rFonts w:ascii="Calibri" w:hAnsi="Calibri" w:hint="default"/>
        <w:color w:val="00A754"/>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2C50B8"/>
    <w:multiLevelType w:val="hybridMultilevel"/>
    <w:tmpl w:val="D97E4534"/>
    <w:lvl w:ilvl="0" w:tplc="046C24D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6CF39F8"/>
    <w:multiLevelType w:val="hybridMultilevel"/>
    <w:tmpl w:val="5030CD60"/>
    <w:lvl w:ilvl="0" w:tplc="DAC67D9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09360C"/>
    <w:multiLevelType w:val="hybridMultilevel"/>
    <w:tmpl w:val="6C3A639C"/>
    <w:lvl w:ilvl="0" w:tplc="B2CA9AD8">
      <w:start w:val="1"/>
      <w:numFmt w:val="decimal"/>
      <w:lvlText w:val="%1."/>
      <w:lvlJc w:val="left"/>
      <w:pPr>
        <w:ind w:left="720" w:hanging="360"/>
      </w:pPr>
      <w:rPr>
        <w:rFonts w:ascii="Calibri" w:hAnsi="Calibri" w:hint="default"/>
        <w:b w:val="0"/>
        <w:i w:val="0"/>
        <w:color w:val="00A754"/>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865199B"/>
    <w:multiLevelType w:val="hybridMultilevel"/>
    <w:tmpl w:val="118C867A"/>
    <w:lvl w:ilvl="0" w:tplc="E73EBFF4">
      <w:numFmt w:val="bullet"/>
      <w:lvlText w:val="-"/>
      <w:lvlJc w:val="left"/>
      <w:pPr>
        <w:ind w:left="720" w:hanging="360"/>
      </w:pPr>
      <w:rPr>
        <w:rFonts w:ascii="Calibri" w:hAnsi="Calibri" w:hint="default"/>
        <w:color w:val="00A754"/>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A06C0E"/>
    <w:multiLevelType w:val="hybridMultilevel"/>
    <w:tmpl w:val="6DFE1A3C"/>
    <w:lvl w:ilvl="0" w:tplc="1DBE7BD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E03F43"/>
    <w:multiLevelType w:val="hybridMultilevel"/>
    <w:tmpl w:val="F91C2974"/>
    <w:lvl w:ilvl="0" w:tplc="73920422">
      <w:numFmt w:val="bullet"/>
      <w:lvlText w:val="-"/>
      <w:lvlJc w:val="left"/>
      <w:pPr>
        <w:ind w:left="720" w:hanging="360"/>
      </w:pPr>
      <w:rPr>
        <w:rFonts w:ascii="Montserrat Light" w:eastAsiaTheme="minorHAnsi" w:hAnsi="Montserra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AC3DE2"/>
    <w:multiLevelType w:val="hybridMultilevel"/>
    <w:tmpl w:val="6D98EA7A"/>
    <w:lvl w:ilvl="0" w:tplc="1DBE7BDE">
      <w:start w:val="7"/>
      <w:numFmt w:val="bullet"/>
      <w:lvlText w:val="-"/>
      <w:lvlJc w:val="left"/>
      <w:pPr>
        <w:ind w:left="720" w:hanging="360"/>
      </w:pPr>
      <w:rPr>
        <w:rFonts w:ascii="Calibri" w:eastAsiaTheme="minorHAnsi" w:hAnsi="Calibri" w:cs="Calibri" w:hint="default"/>
        <w:color w:val="00A754"/>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5"/>
  </w:num>
  <w:num w:numId="4">
    <w:abstractNumId w:val="26"/>
  </w:num>
  <w:num w:numId="5">
    <w:abstractNumId w:val="9"/>
  </w:num>
  <w:num w:numId="6">
    <w:abstractNumId w:val="16"/>
  </w:num>
  <w:num w:numId="7">
    <w:abstractNumId w:val="33"/>
  </w:num>
  <w:num w:numId="8">
    <w:abstractNumId w:val="6"/>
  </w:num>
  <w:num w:numId="9">
    <w:abstractNumId w:val="19"/>
  </w:num>
  <w:num w:numId="10">
    <w:abstractNumId w:val="8"/>
  </w:num>
  <w:num w:numId="11">
    <w:abstractNumId w:val="13"/>
  </w:num>
  <w:num w:numId="12">
    <w:abstractNumId w:val="24"/>
  </w:num>
  <w:num w:numId="13">
    <w:abstractNumId w:val="17"/>
  </w:num>
  <w:num w:numId="14">
    <w:abstractNumId w:val="11"/>
  </w:num>
  <w:num w:numId="15">
    <w:abstractNumId w:val="21"/>
  </w:num>
  <w:num w:numId="16">
    <w:abstractNumId w:val="30"/>
  </w:num>
  <w:num w:numId="17">
    <w:abstractNumId w:val="35"/>
  </w:num>
  <w:num w:numId="18">
    <w:abstractNumId w:val="27"/>
  </w:num>
  <w:num w:numId="19">
    <w:abstractNumId w:val="1"/>
  </w:num>
  <w:num w:numId="20">
    <w:abstractNumId w:val="2"/>
  </w:num>
  <w:num w:numId="21">
    <w:abstractNumId w:val="23"/>
  </w:num>
  <w:num w:numId="22">
    <w:abstractNumId w:val="6"/>
  </w:num>
  <w:num w:numId="23">
    <w:abstractNumId w:val="25"/>
  </w:num>
  <w:num w:numId="24">
    <w:abstractNumId w:val="6"/>
  </w:num>
  <w:num w:numId="25">
    <w:abstractNumId w:val="12"/>
  </w:num>
  <w:num w:numId="26">
    <w:abstractNumId w:val="14"/>
  </w:num>
  <w:num w:numId="27">
    <w:abstractNumId w:val="29"/>
  </w:num>
  <w:num w:numId="28">
    <w:abstractNumId w:val="15"/>
  </w:num>
  <w:num w:numId="29">
    <w:abstractNumId w:val="6"/>
  </w:num>
  <w:num w:numId="30">
    <w:abstractNumId w:val="28"/>
  </w:num>
  <w:num w:numId="31">
    <w:abstractNumId w:val="6"/>
  </w:num>
  <w:num w:numId="32">
    <w:abstractNumId w:val="34"/>
  </w:num>
  <w:num w:numId="33">
    <w:abstractNumId w:val="4"/>
  </w:num>
  <w:num w:numId="34">
    <w:abstractNumId w:val="22"/>
  </w:num>
  <w:num w:numId="35">
    <w:abstractNumId w:val="7"/>
  </w:num>
  <w:num w:numId="36">
    <w:abstractNumId w:val="3"/>
  </w:num>
  <w:num w:numId="37">
    <w:abstractNumId w:val="0"/>
  </w:num>
  <w:num w:numId="38">
    <w:abstractNumId w:val="32"/>
  </w:num>
  <w:num w:numId="39">
    <w:abstractNumId w:val="31"/>
  </w:num>
  <w:num w:numId="40">
    <w:abstractNumId w:val="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CB"/>
    <w:rsid w:val="000014B2"/>
    <w:rsid w:val="00004E48"/>
    <w:rsid w:val="00006236"/>
    <w:rsid w:val="000166AC"/>
    <w:rsid w:val="00024903"/>
    <w:rsid w:val="00033CD2"/>
    <w:rsid w:val="00035484"/>
    <w:rsid w:val="000368F5"/>
    <w:rsid w:val="00062BE3"/>
    <w:rsid w:val="00075B14"/>
    <w:rsid w:val="00093CD7"/>
    <w:rsid w:val="00096946"/>
    <w:rsid w:val="000C4D4C"/>
    <w:rsid w:val="000C7F25"/>
    <w:rsid w:val="000F52C6"/>
    <w:rsid w:val="0010358C"/>
    <w:rsid w:val="00103BF2"/>
    <w:rsid w:val="00106F83"/>
    <w:rsid w:val="00122435"/>
    <w:rsid w:val="001251F2"/>
    <w:rsid w:val="001413EF"/>
    <w:rsid w:val="00145276"/>
    <w:rsid w:val="00150D9A"/>
    <w:rsid w:val="001518E9"/>
    <w:rsid w:val="00165A0F"/>
    <w:rsid w:val="00174452"/>
    <w:rsid w:val="00174CA9"/>
    <w:rsid w:val="001822DE"/>
    <w:rsid w:val="00183653"/>
    <w:rsid w:val="00194D8E"/>
    <w:rsid w:val="00196146"/>
    <w:rsid w:val="001A28B4"/>
    <w:rsid w:val="001E0614"/>
    <w:rsid w:val="001E540A"/>
    <w:rsid w:val="00203AF6"/>
    <w:rsid w:val="002109B1"/>
    <w:rsid w:val="00212D3A"/>
    <w:rsid w:val="00216C59"/>
    <w:rsid w:val="0022061C"/>
    <w:rsid w:val="00240F02"/>
    <w:rsid w:val="00244BCB"/>
    <w:rsid w:val="002473F2"/>
    <w:rsid w:val="0024768A"/>
    <w:rsid w:val="0026792A"/>
    <w:rsid w:val="00267E8F"/>
    <w:rsid w:val="0027409D"/>
    <w:rsid w:val="002749F5"/>
    <w:rsid w:val="00290C08"/>
    <w:rsid w:val="002966A6"/>
    <w:rsid w:val="002A1EB1"/>
    <w:rsid w:val="002B0160"/>
    <w:rsid w:val="002C192B"/>
    <w:rsid w:val="002E7678"/>
    <w:rsid w:val="002F1779"/>
    <w:rsid w:val="002F26E3"/>
    <w:rsid w:val="003053EE"/>
    <w:rsid w:val="003066FD"/>
    <w:rsid w:val="00312BCF"/>
    <w:rsid w:val="00314FB7"/>
    <w:rsid w:val="00324D3B"/>
    <w:rsid w:val="00330DE8"/>
    <w:rsid w:val="00330EB2"/>
    <w:rsid w:val="00340932"/>
    <w:rsid w:val="003426CD"/>
    <w:rsid w:val="003468A2"/>
    <w:rsid w:val="0036021F"/>
    <w:rsid w:val="00364ED8"/>
    <w:rsid w:val="0036552A"/>
    <w:rsid w:val="00365961"/>
    <w:rsid w:val="00366796"/>
    <w:rsid w:val="00374E9C"/>
    <w:rsid w:val="003A5991"/>
    <w:rsid w:val="003B1FE9"/>
    <w:rsid w:val="003B474B"/>
    <w:rsid w:val="003B6288"/>
    <w:rsid w:val="003C1941"/>
    <w:rsid w:val="003C454F"/>
    <w:rsid w:val="003E29B7"/>
    <w:rsid w:val="003E6031"/>
    <w:rsid w:val="003E76B6"/>
    <w:rsid w:val="00400585"/>
    <w:rsid w:val="00404828"/>
    <w:rsid w:val="00415D00"/>
    <w:rsid w:val="00423BFF"/>
    <w:rsid w:val="0042637C"/>
    <w:rsid w:val="00426586"/>
    <w:rsid w:val="00437169"/>
    <w:rsid w:val="004516F2"/>
    <w:rsid w:val="0045595D"/>
    <w:rsid w:val="004575EE"/>
    <w:rsid w:val="00465368"/>
    <w:rsid w:val="00467D3B"/>
    <w:rsid w:val="00474591"/>
    <w:rsid w:val="00485D66"/>
    <w:rsid w:val="00486735"/>
    <w:rsid w:val="00486B91"/>
    <w:rsid w:val="00493F6F"/>
    <w:rsid w:val="004A5DE2"/>
    <w:rsid w:val="004B1E5E"/>
    <w:rsid w:val="004B440A"/>
    <w:rsid w:val="004C26CD"/>
    <w:rsid w:val="004D2276"/>
    <w:rsid w:val="004E362E"/>
    <w:rsid w:val="005042B8"/>
    <w:rsid w:val="00504B5F"/>
    <w:rsid w:val="005425C8"/>
    <w:rsid w:val="00542B95"/>
    <w:rsid w:val="00545AA0"/>
    <w:rsid w:val="0055510D"/>
    <w:rsid w:val="0055560B"/>
    <w:rsid w:val="00571064"/>
    <w:rsid w:val="00576990"/>
    <w:rsid w:val="0058158B"/>
    <w:rsid w:val="00582E6B"/>
    <w:rsid w:val="00583424"/>
    <w:rsid w:val="00590D80"/>
    <w:rsid w:val="005B5B94"/>
    <w:rsid w:val="005C6F44"/>
    <w:rsid w:val="005C7C3F"/>
    <w:rsid w:val="005D4CCC"/>
    <w:rsid w:val="005F3D72"/>
    <w:rsid w:val="005F5623"/>
    <w:rsid w:val="005F58F5"/>
    <w:rsid w:val="005F6EF0"/>
    <w:rsid w:val="0060291E"/>
    <w:rsid w:val="006041EF"/>
    <w:rsid w:val="006042AE"/>
    <w:rsid w:val="006309C0"/>
    <w:rsid w:val="0064167B"/>
    <w:rsid w:val="00641D3E"/>
    <w:rsid w:val="00644724"/>
    <w:rsid w:val="00651717"/>
    <w:rsid w:val="00671F42"/>
    <w:rsid w:val="00681D74"/>
    <w:rsid w:val="006826A6"/>
    <w:rsid w:val="00684A32"/>
    <w:rsid w:val="00686D9E"/>
    <w:rsid w:val="006A5E4A"/>
    <w:rsid w:val="006A6084"/>
    <w:rsid w:val="006B7BE2"/>
    <w:rsid w:val="006C7386"/>
    <w:rsid w:val="006D188B"/>
    <w:rsid w:val="006D1B3C"/>
    <w:rsid w:val="006D4B7E"/>
    <w:rsid w:val="006E6D8D"/>
    <w:rsid w:val="006F0C16"/>
    <w:rsid w:val="00703CEF"/>
    <w:rsid w:val="00707DA4"/>
    <w:rsid w:val="00716F72"/>
    <w:rsid w:val="00737F18"/>
    <w:rsid w:val="00747EF9"/>
    <w:rsid w:val="00761CF4"/>
    <w:rsid w:val="00764C19"/>
    <w:rsid w:val="00771AC1"/>
    <w:rsid w:val="0077565C"/>
    <w:rsid w:val="00780BCB"/>
    <w:rsid w:val="007837D7"/>
    <w:rsid w:val="0079236B"/>
    <w:rsid w:val="007976CA"/>
    <w:rsid w:val="007A2804"/>
    <w:rsid w:val="007A4D0F"/>
    <w:rsid w:val="007A587A"/>
    <w:rsid w:val="007C15D6"/>
    <w:rsid w:val="007E60D4"/>
    <w:rsid w:val="007F0FF7"/>
    <w:rsid w:val="00800F22"/>
    <w:rsid w:val="00802856"/>
    <w:rsid w:val="00826A23"/>
    <w:rsid w:val="00831187"/>
    <w:rsid w:val="00836FF9"/>
    <w:rsid w:val="008401E9"/>
    <w:rsid w:val="0084511F"/>
    <w:rsid w:val="0084554B"/>
    <w:rsid w:val="008466A1"/>
    <w:rsid w:val="00874291"/>
    <w:rsid w:val="00884469"/>
    <w:rsid w:val="00884CFC"/>
    <w:rsid w:val="0089058E"/>
    <w:rsid w:val="00891A4D"/>
    <w:rsid w:val="008A1CF8"/>
    <w:rsid w:val="008A4E29"/>
    <w:rsid w:val="008B20D7"/>
    <w:rsid w:val="008B4D06"/>
    <w:rsid w:val="008C1A91"/>
    <w:rsid w:val="008C23BF"/>
    <w:rsid w:val="008C2E01"/>
    <w:rsid w:val="008C320F"/>
    <w:rsid w:val="008C4FEF"/>
    <w:rsid w:val="008D78E5"/>
    <w:rsid w:val="008E3F40"/>
    <w:rsid w:val="008E61F9"/>
    <w:rsid w:val="0090134D"/>
    <w:rsid w:val="0090745C"/>
    <w:rsid w:val="00926717"/>
    <w:rsid w:val="0093094F"/>
    <w:rsid w:val="00933CEB"/>
    <w:rsid w:val="00953267"/>
    <w:rsid w:val="00972E27"/>
    <w:rsid w:val="00973EF3"/>
    <w:rsid w:val="00980A41"/>
    <w:rsid w:val="00980D66"/>
    <w:rsid w:val="00997DAA"/>
    <w:rsid w:val="009A34B2"/>
    <w:rsid w:val="009A4544"/>
    <w:rsid w:val="009A7850"/>
    <w:rsid w:val="009B54A6"/>
    <w:rsid w:val="009C20FF"/>
    <w:rsid w:val="009C5805"/>
    <w:rsid w:val="009C637F"/>
    <w:rsid w:val="009D2503"/>
    <w:rsid w:val="009D4217"/>
    <w:rsid w:val="009D5D86"/>
    <w:rsid w:val="009D7A77"/>
    <w:rsid w:val="00A0570A"/>
    <w:rsid w:val="00A06107"/>
    <w:rsid w:val="00A07127"/>
    <w:rsid w:val="00A20639"/>
    <w:rsid w:val="00A20780"/>
    <w:rsid w:val="00A31569"/>
    <w:rsid w:val="00A43F90"/>
    <w:rsid w:val="00A46CD3"/>
    <w:rsid w:val="00A53B7B"/>
    <w:rsid w:val="00A566F0"/>
    <w:rsid w:val="00A601D6"/>
    <w:rsid w:val="00A90341"/>
    <w:rsid w:val="00A933CB"/>
    <w:rsid w:val="00A95E5B"/>
    <w:rsid w:val="00AA79E8"/>
    <w:rsid w:val="00AB29C2"/>
    <w:rsid w:val="00AB5372"/>
    <w:rsid w:val="00AB620E"/>
    <w:rsid w:val="00AC1B41"/>
    <w:rsid w:val="00AD185C"/>
    <w:rsid w:val="00AE444D"/>
    <w:rsid w:val="00B227F7"/>
    <w:rsid w:val="00B3175F"/>
    <w:rsid w:val="00B3498A"/>
    <w:rsid w:val="00B41606"/>
    <w:rsid w:val="00B63448"/>
    <w:rsid w:val="00B72F90"/>
    <w:rsid w:val="00B763B3"/>
    <w:rsid w:val="00B84C64"/>
    <w:rsid w:val="00B84F98"/>
    <w:rsid w:val="00B8632D"/>
    <w:rsid w:val="00B9671C"/>
    <w:rsid w:val="00BB0DC8"/>
    <w:rsid w:val="00BB2D5E"/>
    <w:rsid w:val="00BB5559"/>
    <w:rsid w:val="00BC4F64"/>
    <w:rsid w:val="00BD0AE9"/>
    <w:rsid w:val="00BD63F2"/>
    <w:rsid w:val="00C0161A"/>
    <w:rsid w:val="00C12CE9"/>
    <w:rsid w:val="00C42607"/>
    <w:rsid w:val="00C441B9"/>
    <w:rsid w:val="00C45DC7"/>
    <w:rsid w:val="00C5224C"/>
    <w:rsid w:val="00C5586C"/>
    <w:rsid w:val="00C744D5"/>
    <w:rsid w:val="00C75A8F"/>
    <w:rsid w:val="00C80202"/>
    <w:rsid w:val="00C8265A"/>
    <w:rsid w:val="00C82A23"/>
    <w:rsid w:val="00C962A7"/>
    <w:rsid w:val="00C9790C"/>
    <w:rsid w:val="00C97EA3"/>
    <w:rsid w:val="00CA2BB6"/>
    <w:rsid w:val="00CA4497"/>
    <w:rsid w:val="00CA52A6"/>
    <w:rsid w:val="00CB364A"/>
    <w:rsid w:val="00CB57E8"/>
    <w:rsid w:val="00CD70C0"/>
    <w:rsid w:val="00CE503D"/>
    <w:rsid w:val="00CF0CA6"/>
    <w:rsid w:val="00CF1BC3"/>
    <w:rsid w:val="00CF6EE6"/>
    <w:rsid w:val="00D12BEE"/>
    <w:rsid w:val="00D16B9F"/>
    <w:rsid w:val="00D25133"/>
    <w:rsid w:val="00D27937"/>
    <w:rsid w:val="00D46309"/>
    <w:rsid w:val="00D75E02"/>
    <w:rsid w:val="00D774D5"/>
    <w:rsid w:val="00D80F80"/>
    <w:rsid w:val="00D966CB"/>
    <w:rsid w:val="00DA1DA5"/>
    <w:rsid w:val="00DA5A3B"/>
    <w:rsid w:val="00DA5C56"/>
    <w:rsid w:val="00DB62C5"/>
    <w:rsid w:val="00DC15D3"/>
    <w:rsid w:val="00DD10F5"/>
    <w:rsid w:val="00DF28BA"/>
    <w:rsid w:val="00DF38AE"/>
    <w:rsid w:val="00E20B3A"/>
    <w:rsid w:val="00E30B81"/>
    <w:rsid w:val="00E35DA6"/>
    <w:rsid w:val="00E35EE1"/>
    <w:rsid w:val="00E36691"/>
    <w:rsid w:val="00E42486"/>
    <w:rsid w:val="00E46181"/>
    <w:rsid w:val="00E73EFE"/>
    <w:rsid w:val="00E835A6"/>
    <w:rsid w:val="00E85E9C"/>
    <w:rsid w:val="00EB39E9"/>
    <w:rsid w:val="00EB6827"/>
    <w:rsid w:val="00EC0284"/>
    <w:rsid w:val="00EC0575"/>
    <w:rsid w:val="00EC2865"/>
    <w:rsid w:val="00EC4628"/>
    <w:rsid w:val="00ED1EFF"/>
    <w:rsid w:val="00EE3201"/>
    <w:rsid w:val="00EF6729"/>
    <w:rsid w:val="00F01231"/>
    <w:rsid w:val="00F06081"/>
    <w:rsid w:val="00F20A5B"/>
    <w:rsid w:val="00F304DF"/>
    <w:rsid w:val="00F342DB"/>
    <w:rsid w:val="00F34ABA"/>
    <w:rsid w:val="00F454BE"/>
    <w:rsid w:val="00F47B95"/>
    <w:rsid w:val="00F5597C"/>
    <w:rsid w:val="00F55FF5"/>
    <w:rsid w:val="00F65354"/>
    <w:rsid w:val="00F93258"/>
    <w:rsid w:val="00F9381E"/>
    <w:rsid w:val="00F94451"/>
    <w:rsid w:val="00F97BC3"/>
    <w:rsid w:val="00FA4882"/>
    <w:rsid w:val="00FA49CB"/>
    <w:rsid w:val="00FA619F"/>
    <w:rsid w:val="00FA6C37"/>
    <w:rsid w:val="00FB6DB8"/>
    <w:rsid w:val="00FC08E4"/>
    <w:rsid w:val="00FC1570"/>
    <w:rsid w:val="00FC7F61"/>
    <w:rsid w:val="00FF2D81"/>
    <w:rsid w:val="00FF4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E3378"/>
  <w15:chartTrackingRefBased/>
  <w15:docId w15:val="{39B628E7-6641-483E-BFED-2CC24422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E444D"/>
    <w:pPr>
      <w:spacing w:after="360"/>
      <w:jc w:val="both"/>
      <w:outlineLvl w:val="0"/>
    </w:pPr>
    <w:rPr>
      <w:b/>
      <w:color w:val="006DAA"/>
      <w:sz w:val="26"/>
      <w:szCs w:val="26"/>
    </w:rPr>
  </w:style>
  <w:style w:type="paragraph" w:styleId="Titre2">
    <w:name w:val="heading 2"/>
    <w:basedOn w:val="Paragraphedeliste"/>
    <w:next w:val="Normal"/>
    <w:link w:val="Titre2Car"/>
    <w:uiPriority w:val="9"/>
    <w:unhideWhenUsed/>
    <w:qFormat/>
    <w:rsid w:val="00504B5F"/>
    <w:pPr>
      <w:numPr>
        <w:numId w:val="8"/>
      </w:numPr>
      <w:spacing w:before="600"/>
      <w:jc w:val="both"/>
      <w:outlineLvl w:val="1"/>
    </w:pPr>
    <w:rPr>
      <w:b/>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0BCB"/>
    <w:pPr>
      <w:tabs>
        <w:tab w:val="center" w:pos="4536"/>
        <w:tab w:val="right" w:pos="9072"/>
      </w:tabs>
      <w:spacing w:after="0" w:line="240" w:lineRule="auto"/>
    </w:pPr>
  </w:style>
  <w:style w:type="character" w:customStyle="1" w:styleId="En-tteCar">
    <w:name w:val="En-tête Car"/>
    <w:basedOn w:val="Policepardfaut"/>
    <w:link w:val="En-tte"/>
    <w:uiPriority w:val="99"/>
    <w:rsid w:val="00780BCB"/>
  </w:style>
  <w:style w:type="paragraph" w:styleId="Pieddepage">
    <w:name w:val="footer"/>
    <w:basedOn w:val="Normal"/>
    <w:link w:val="PieddepageCar"/>
    <w:uiPriority w:val="99"/>
    <w:unhideWhenUsed/>
    <w:rsid w:val="00780B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BCB"/>
  </w:style>
  <w:style w:type="paragraph" w:styleId="Paragraphedeliste">
    <w:name w:val="List Paragraph"/>
    <w:basedOn w:val="Normal"/>
    <w:uiPriority w:val="34"/>
    <w:qFormat/>
    <w:rsid w:val="00590D80"/>
    <w:pPr>
      <w:ind w:left="720"/>
      <w:contextualSpacing/>
    </w:pPr>
  </w:style>
  <w:style w:type="paragraph" w:styleId="NormalWeb">
    <w:name w:val="Normal (Web)"/>
    <w:basedOn w:val="Normal"/>
    <w:uiPriority w:val="99"/>
    <w:semiHidden/>
    <w:unhideWhenUsed/>
    <w:rsid w:val="002206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763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63B3"/>
    <w:rPr>
      <w:sz w:val="20"/>
      <w:szCs w:val="20"/>
    </w:rPr>
  </w:style>
  <w:style w:type="character" w:styleId="Appelnotedebasdep">
    <w:name w:val="footnote reference"/>
    <w:basedOn w:val="Policepardfaut"/>
    <w:uiPriority w:val="99"/>
    <w:semiHidden/>
    <w:unhideWhenUsed/>
    <w:rsid w:val="00B763B3"/>
    <w:rPr>
      <w:vertAlign w:val="superscript"/>
    </w:rPr>
  </w:style>
  <w:style w:type="character" w:styleId="Lienhypertexte">
    <w:name w:val="Hyperlink"/>
    <w:basedOn w:val="Policepardfaut"/>
    <w:uiPriority w:val="99"/>
    <w:unhideWhenUsed/>
    <w:rsid w:val="00A601D6"/>
    <w:rPr>
      <w:color w:val="0563C1" w:themeColor="hyperlink"/>
      <w:u w:val="single"/>
    </w:rPr>
  </w:style>
  <w:style w:type="character" w:customStyle="1" w:styleId="Mentionnonrsolue1">
    <w:name w:val="Mention non résolue1"/>
    <w:basedOn w:val="Policepardfaut"/>
    <w:uiPriority w:val="99"/>
    <w:semiHidden/>
    <w:unhideWhenUsed/>
    <w:rsid w:val="008C23BF"/>
    <w:rPr>
      <w:color w:val="605E5C"/>
      <w:shd w:val="clear" w:color="auto" w:fill="E1DFDD"/>
    </w:rPr>
  </w:style>
  <w:style w:type="character" w:styleId="Marquedecommentaire">
    <w:name w:val="annotation reference"/>
    <w:basedOn w:val="Policepardfaut"/>
    <w:uiPriority w:val="99"/>
    <w:semiHidden/>
    <w:unhideWhenUsed/>
    <w:rsid w:val="000166AC"/>
    <w:rPr>
      <w:sz w:val="16"/>
      <w:szCs w:val="16"/>
    </w:rPr>
  </w:style>
  <w:style w:type="paragraph" w:styleId="Commentaire">
    <w:name w:val="annotation text"/>
    <w:basedOn w:val="Normal"/>
    <w:link w:val="CommentaireCar"/>
    <w:uiPriority w:val="99"/>
    <w:unhideWhenUsed/>
    <w:rsid w:val="000166AC"/>
    <w:pPr>
      <w:spacing w:line="240" w:lineRule="auto"/>
    </w:pPr>
    <w:rPr>
      <w:sz w:val="20"/>
      <w:szCs w:val="20"/>
    </w:rPr>
  </w:style>
  <w:style w:type="character" w:customStyle="1" w:styleId="CommentaireCar">
    <w:name w:val="Commentaire Car"/>
    <w:basedOn w:val="Policepardfaut"/>
    <w:link w:val="Commentaire"/>
    <w:uiPriority w:val="99"/>
    <w:rsid w:val="000166AC"/>
    <w:rPr>
      <w:sz w:val="20"/>
      <w:szCs w:val="20"/>
    </w:rPr>
  </w:style>
  <w:style w:type="paragraph" w:styleId="Objetducommentaire">
    <w:name w:val="annotation subject"/>
    <w:basedOn w:val="Commentaire"/>
    <w:next w:val="Commentaire"/>
    <w:link w:val="ObjetducommentaireCar"/>
    <w:uiPriority w:val="99"/>
    <w:semiHidden/>
    <w:unhideWhenUsed/>
    <w:rsid w:val="000166AC"/>
    <w:rPr>
      <w:b/>
      <w:bCs/>
    </w:rPr>
  </w:style>
  <w:style w:type="character" w:customStyle="1" w:styleId="ObjetducommentaireCar">
    <w:name w:val="Objet du commentaire Car"/>
    <w:basedOn w:val="CommentaireCar"/>
    <w:link w:val="Objetducommentaire"/>
    <w:uiPriority w:val="99"/>
    <w:semiHidden/>
    <w:rsid w:val="000166AC"/>
    <w:rPr>
      <w:b/>
      <w:bCs/>
      <w:sz w:val="20"/>
      <w:szCs w:val="20"/>
    </w:rPr>
  </w:style>
  <w:style w:type="paragraph" w:styleId="Textedebulles">
    <w:name w:val="Balloon Text"/>
    <w:basedOn w:val="Normal"/>
    <w:link w:val="TextedebullesCar"/>
    <w:uiPriority w:val="99"/>
    <w:semiHidden/>
    <w:unhideWhenUsed/>
    <w:rsid w:val="008844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469"/>
    <w:rPr>
      <w:rFonts w:ascii="Segoe UI" w:hAnsi="Segoe UI" w:cs="Segoe UI"/>
      <w:sz w:val="18"/>
      <w:szCs w:val="18"/>
    </w:rPr>
  </w:style>
  <w:style w:type="paragraph" w:styleId="Rvision">
    <w:name w:val="Revision"/>
    <w:hidden/>
    <w:uiPriority w:val="99"/>
    <w:semiHidden/>
    <w:rsid w:val="002109B1"/>
    <w:pPr>
      <w:spacing w:after="0" w:line="240" w:lineRule="auto"/>
    </w:pPr>
  </w:style>
  <w:style w:type="character" w:styleId="Lienhypertextesuivivisit">
    <w:name w:val="FollowedHyperlink"/>
    <w:basedOn w:val="Policepardfaut"/>
    <w:uiPriority w:val="99"/>
    <w:semiHidden/>
    <w:unhideWhenUsed/>
    <w:rsid w:val="00E42486"/>
    <w:rPr>
      <w:color w:val="954F72" w:themeColor="followedHyperlink"/>
      <w:u w:val="single"/>
    </w:rPr>
  </w:style>
  <w:style w:type="character" w:customStyle="1" w:styleId="Titre1Car">
    <w:name w:val="Titre 1 Car"/>
    <w:basedOn w:val="Policepardfaut"/>
    <w:link w:val="Titre1"/>
    <w:uiPriority w:val="9"/>
    <w:rsid w:val="00AE444D"/>
    <w:rPr>
      <w:b/>
      <w:color w:val="006DAA"/>
      <w:sz w:val="26"/>
      <w:szCs w:val="26"/>
    </w:rPr>
  </w:style>
  <w:style w:type="character" w:customStyle="1" w:styleId="Titre2Car">
    <w:name w:val="Titre 2 Car"/>
    <w:basedOn w:val="Policepardfaut"/>
    <w:link w:val="Titre2"/>
    <w:uiPriority w:val="9"/>
    <w:rsid w:val="00504B5F"/>
    <w:rPr>
      <w:b/>
      <w:sz w:val="23"/>
      <w:szCs w:val="23"/>
    </w:rPr>
  </w:style>
  <w:style w:type="character" w:customStyle="1" w:styleId="Mentionnonrsolue2">
    <w:name w:val="Mention non résolue2"/>
    <w:basedOn w:val="Policepardfaut"/>
    <w:uiPriority w:val="99"/>
    <w:semiHidden/>
    <w:unhideWhenUsed/>
    <w:rsid w:val="00267E8F"/>
    <w:rPr>
      <w:color w:val="605E5C"/>
      <w:shd w:val="clear" w:color="auto" w:fill="E1DFDD"/>
    </w:rPr>
  </w:style>
  <w:style w:type="character" w:customStyle="1" w:styleId="markedcontent">
    <w:name w:val="markedcontent"/>
    <w:basedOn w:val="Policepardfaut"/>
    <w:rsid w:val="00415D00"/>
  </w:style>
  <w:style w:type="character" w:customStyle="1" w:styleId="Mentionnonrsolue3">
    <w:name w:val="Mention non résolue3"/>
    <w:basedOn w:val="Policepardfaut"/>
    <w:uiPriority w:val="99"/>
    <w:semiHidden/>
    <w:unhideWhenUsed/>
    <w:rsid w:val="00E835A6"/>
    <w:rPr>
      <w:color w:val="605E5C"/>
      <w:shd w:val="clear" w:color="auto" w:fill="E1DFDD"/>
    </w:rPr>
  </w:style>
  <w:style w:type="table" w:styleId="Grilledutableau">
    <w:name w:val="Table Grid"/>
    <w:basedOn w:val="TableauNormal"/>
    <w:uiPriority w:val="39"/>
    <w:rsid w:val="00CB3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467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6826">
      <w:bodyDiv w:val="1"/>
      <w:marLeft w:val="0"/>
      <w:marRight w:val="0"/>
      <w:marTop w:val="0"/>
      <w:marBottom w:val="0"/>
      <w:divBdr>
        <w:top w:val="none" w:sz="0" w:space="0" w:color="auto"/>
        <w:left w:val="none" w:sz="0" w:space="0" w:color="auto"/>
        <w:bottom w:val="none" w:sz="0" w:space="0" w:color="auto"/>
        <w:right w:val="none" w:sz="0" w:space="0" w:color="auto"/>
      </w:divBdr>
    </w:div>
    <w:div w:id="600407905">
      <w:bodyDiv w:val="1"/>
      <w:marLeft w:val="0"/>
      <w:marRight w:val="0"/>
      <w:marTop w:val="0"/>
      <w:marBottom w:val="0"/>
      <w:divBdr>
        <w:top w:val="none" w:sz="0" w:space="0" w:color="auto"/>
        <w:left w:val="none" w:sz="0" w:space="0" w:color="auto"/>
        <w:bottom w:val="none" w:sz="0" w:space="0" w:color="auto"/>
        <w:right w:val="none" w:sz="0" w:space="0" w:color="auto"/>
      </w:divBdr>
    </w:div>
    <w:div w:id="751656612">
      <w:bodyDiv w:val="1"/>
      <w:marLeft w:val="0"/>
      <w:marRight w:val="0"/>
      <w:marTop w:val="0"/>
      <w:marBottom w:val="0"/>
      <w:divBdr>
        <w:top w:val="none" w:sz="0" w:space="0" w:color="auto"/>
        <w:left w:val="none" w:sz="0" w:space="0" w:color="auto"/>
        <w:bottom w:val="none" w:sz="0" w:space="0" w:color="auto"/>
        <w:right w:val="none" w:sz="0" w:space="0" w:color="auto"/>
      </w:divBdr>
    </w:div>
    <w:div w:id="1055618312">
      <w:bodyDiv w:val="1"/>
      <w:marLeft w:val="0"/>
      <w:marRight w:val="0"/>
      <w:marTop w:val="0"/>
      <w:marBottom w:val="0"/>
      <w:divBdr>
        <w:top w:val="none" w:sz="0" w:space="0" w:color="auto"/>
        <w:left w:val="none" w:sz="0" w:space="0" w:color="auto"/>
        <w:bottom w:val="none" w:sz="0" w:space="0" w:color="auto"/>
        <w:right w:val="none" w:sz="0" w:space="0" w:color="auto"/>
      </w:divBdr>
    </w:div>
    <w:div w:id="1108893965">
      <w:bodyDiv w:val="1"/>
      <w:marLeft w:val="0"/>
      <w:marRight w:val="0"/>
      <w:marTop w:val="0"/>
      <w:marBottom w:val="0"/>
      <w:divBdr>
        <w:top w:val="none" w:sz="0" w:space="0" w:color="auto"/>
        <w:left w:val="none" w:sz="0" w:space="0" w:color="auto"/>
        <w:bottom w:val="none" w:sz="0" w:space="0" w:color="auto"/>
        <w:right w:val="none" w:sz="0" w:space="0" w:color="auto"/>
      </w:divBdr>
    </w:div>
    <w:div w:id="1148715899">
      <w:bodyDiv w:val="1"/>
      <w:marLeft w:val="0"/>
      <w:marRight w:val="0"/>
      <w:marTop w:val="0"/>
      <w:marBottom w:val="0"/>
      <w:divBdr>
        <w:top w:val="none" w:sz="0" w:space="0" w:color="auto"/>
        <w:left w:val="none" w:sz="0" w:space="0" w:color="auto"/>
        <w:bottom w:val="none" w:sz="0" w:space="0" w:color="auto"/>
        <w:right w:val="none" w:sz="0" w:space="0" w:color="auto"/>
      </w:divBdr>
    </w:div>
    <w:div w:id="1479885998">
      <w:bodyDiv w:val="1"/>
      <w:marLeft w:val="0"/>
      <w:marRight w:val="0"/>
      <w:marTop w:val="0"/>
      <w:marBottom w:val="0"/>
      <w:divBdr>
        <w:top w:val="none" w:sz="0" w:space="0" w:color="auto"/>
        <w:left w:val="none" w:sz="0" w:space="0" w:color="auto"/>
        <w:bottom w:val="none" w:sz="0" w:space="0" w:color="auto"/>
        <w:right w:val="none" w:sz="0" w:space="0" w:color="auto"/>
      </w:divBdr>
    </w:div>
    <w:div w:id="20588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unay@bcomrp.co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mation.programme-oscar-cee.fr/" TargetMode="External"/><Relationship Id="rId17" Type="http://schemas.openxmlformats.org/officeDocument/2006/relationships/hyperlink" Target="https://www.facebook.com/programmeOSCAR" TargetMode="External"/><Relationship Id="rId2" Type="http://schemas.openxmlformats.org/officeDocument/2006/relationships/numbering" Target="numbering.xml"/><Relationship Id="rId16" Type="http://schemas.openxmlformats.org/officeDocument/2006/relationships/hyperlink" Target="https://www.linkedin.com/company/programme-osca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rogramme-oscar-cee.fr/" TargetMode="External"/><Relationship Id="rId10" Type="http://schemas.openxmlformats.org/officeDocument/2006/relationships/image" Target="media/image3.png"/><Relationship Id="rId19" Type="http://schemas.openxmlformats.org/officeDocument/2006/relationships/hyperlink" Target="http://www.ate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toussi@bcomrp.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D17A1-04AD-432C-9B82-1A0F2E58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5575</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Fitoussi</dc:creator>
  <cp:keywords/>
  <dc:description/>
  <cp:lastModifiedBy>Aurélie Fitoussi</cp:lastModifiedBy>
  <cp:revision>2</cp:revision>
  <cp:lastPrinted>2022-06-14T12:38:00Z</cp:lastPrinted>
  <dcterms:created xsi:type="dcterms:W3CDTF">2022-07-06T07:19:00Z</dcterms:created>
  <dcterms:modified xsi:type="dcterms:W3CDTF">2022-07-06T07:19:00Z</dcterms:modified>
</cp:coreProperties>
</file>